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0E2B24E" w14:textId="0467FF93" w:rsidR="00432EB2" w:rsidRDefault="006C2996">
      <w:r>
        <w:rPr>
          <w:noProof/>
        </w:rPr>
        <w:drawing>
          <wp:inline distT="0" distB="0" distL="0" distR="0" wp14:anchorId="1B913B3A" wp14:editId="471B7BC5">
            <wp:extent cx="5760720" cy="2121891"/>
            <wp:effectExtent l="0" t="0" r="0" b="0"/>
            <wp:docPr id="2" name="Afbeelding 2" descr="begeleiding in regio Groningen: Expert Zorg en We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egeleiding in regio Groningen: Expert Zorg en Werk"/>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0720" cy="2121891"/>
                    </a:xfrm>
                    <a:prstGeom prst="rect">
                      <a:avLst/>
                    </a:prstGeom>
                    <a:noFill/>
                    <a:ln>
                      <a:noFill/>
                    </a:ln>
                  </pic:spPr>
                </pic:pic>
              </a:graphicData>
            </a:graphic>
          </wp:inline>
        </w:drawing>
      </w:r>
    </w:p>
    <w:p w14:paraId="24C45710" w14:textId="1B4CBE2E" w:rsidR="006C2996" w:rsidRDefault="006C2996"/>
    <w:p w14:paraId="6A28BB7B" w14:textId="37AD568B" w:rsidR="006C2996" w:rsidRDefault="006C2996"/>
    <w:p w14:paraId="0FDDEBD0" w14:textId="7C224D48" w:rsidR="006C2996" w:rsidRDefault="006C2996">
      <w:r w:rsidRPr="00B90A0B">
        <w:rPr>
          <w:noProof/>
        </w:rPr>
        <w:drawing>
          <wp:inline distT="0" distB="0" distL="0" distR="0" wp14:anchorId="5EA0C311" wp14:editId="17DC5E82">
            <wp:extent cx="5760720" cy="3024505"/>
            <wp:effectExtent l="0" t="0" r="0" b="4445"/>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60720" cy="3024505"/>
                    </a:xfrm>
                    <a:prstGeom prst="rect">
                      <a:avLst/>
                    </a:prstGeom>
                  </pic:spPr>
                </pic:pic>
              </a:graphicData>
            </a:graphic>
          </wp:inline>
        </w:drawing>
      </w:r>
    </w:p>
    <w:p w14:paraId="4AFBBBDE" w14:textId="4971001C" w:rsidR="006C2996" w:rsidRDefault="006C2996"/>
    <w:p w14:paraId="0DB14081" w14:textId="25F4630B" w:rsidR="006C2996" w:rsidRDefault="006C2996" w:rsidP="006C2996">
      <w:pPr>
        <w:pStyle w:val="Kop2"/>
        <w:rPr>
          <w:color w:val="auto"/>
          <w:sz w:val="72"/>
          <w:szCs w:val="72"/>
        </w:rPr>
      </w:pPr>
      <w:r>
        <w:t>Jaarversla</w:t>
      </w:r>
      <w:r w:rsidRPr="006C2996">
        <w:rPr>
          <w:sz w:val="72"/>
          <w:szCs w:val="72"/>
        </w:rPr>
        <w:t>g</w:t>
      </w:r>
      <w:r w:rsidRPr="006C2996">
        <w:rPr>
          <w:color w:val="auto"/>
          <w:sz w:val="72"/>
          <w:szCs w:val="72"/>
        </w:rPr>
        <w:t xml:space="preserve"> </w:t>
      </w:r>
      <w:proofErr w:type="spellStart"/>
      <w:r w:rsidRPr="001A172F">
        <w:rPr>
          <w:color w:val="C00000"/>
          <w:sz w:val="72"/>
          <w:szCs w:val="72"/>
        </w:rPr>
        <w:t>Jaar</w:t>
      </w:r>
      <w:r w:rsidR="001A172F" w:rsidRPr="001A172F">
        <w:rPr>
          <w:color w:val="00B050"/>
          <w:sz w:val="72"/>
          <w:szCs w:val="72"/>
        </w:rPr>
        <w:t>ver</w:t>
      </w:r>
      <w:r w:rsidR="001A172F" w:rsidRPr="001A172F">
        <w:rPr>
          <w:color w:val="FF0000"/>
          <w:sz w:val="72"/>
          <w:szCs w:val="72"/>
        </w:rPr>
        <w:t>s</w:t>
      </w:r>
      <w:r w:rsidRPr="001A172F">
        <w:rPr>
          <w:color w:val="FF0000"/>
          <w:sz w:val="72"/>
          <w:szCs w:val="72"/>
        </w:rPr>
        <w:t>lag</w:t>
      </w:r>
      <w:proofErr w:type="spellEnd"/>
      <w:r w:rsidRPr="006C2996">
        <w:rPr>
          <w:color w:val="auto"/>
          <w:sz w:val="72"/>
          <w:szCs w:val="72"/>
        </w:rPr>
        <w:t xml:space="preserve"> </w:t>
      </w:r>
      <w:r w:rsidRPr="001A172F">
        <w:rPr>
          <w:color w:val="0070C0"/>
          <w:sz w:val="72"/>
          <w:szCs w:val="72"/>
        </w:rPr>
        <w:t>2019</w:t>
      </w:r>
    </w:p>
    <w:p w14:paraId="39B5D068" w14:textId="21E9D44A" w:rsidR="001A172F" w:rsidRPr="00ED3009" w:rsidRDefault="006C2996" w:rsidP="00ED3009">
      <w:pPr>
        <w:jc w:val="center"/>
        <w:rPr>
          <w:b/>
          <w:bCs/>
          <w:color w:val="CC0099"/>
          <w:sz w:val="44"/>
          <w:szCs w:val="44"/>
        </w:rPr>
      </w:pPr>
      <w:r w:rsidRPr="001A172F">
        <w:rPr>
          <w:b/>
          <w:bCs/>
          <w:color w:val="CC0099"/>
          <w:sz w:val="44"/>
          <w:szCs w:val="44"/>
        </w:rPr>
        <w:t>WMO</w:t>
      </w:r>
      <w:r w:rsidR="001A172F">
        <w:rPr>
          <w:b/>
          <w:bCs/>
          <w:color w:val="CC0099"/>
          <w:sz w:val="44"/>
          <w:szCs w:val="44"/>
        </w:rPr>
        <w:t xml:space="preserve"> /</w:t>
      </w:r>
      <w:r w:rsidR="001A172F" w:rsidRPr="001A172F">
        <w:rPr>
          <w:b/>
          <w:bCs/>
          <w:color w:val="FFC000"/>
          <w:sz w:val="44"/>
          <w:szCs w:val="44"/>
        </w:rPr>
        <w:t>Maatschappelijke opvang</w:t>
      </w:r>
    </w:p>
    <w:p w14:paraId="15A268E6" w14:textId="245DB357" w:rsidR="006C2996" w:rsidRPr="001A172F" w:rsidRDefault="006C2996" w:rsidP="001A172F">
      <w:pPr>
        <w:jc w:val="center"/>
        <w:rPr>
          <w:b/>
          <w:bCs/>
          <w:color w:val="FFC000"/>
          <w:sz w:val="44"/>
          <w:szCs w:val="44"/>
        </w:rPr>
      </w:pPr>
      <w:r w:rsidRPr="006C2996">
        <w:rPr>
          <w:rFonts w:ascii="Times New Roman" w:hAnsi="Times New Roman" w:cs="Times New Roman"/>
          <w:sz w:val="24"/>
          <w:szCs w:val="24"/>
        </w:rPr>
        <w:t>Expert Zorg en Werk BV</w:t>
      </w:r>
    </w:p>
    <w:p w14:paraId="129EF5E1" w14:textId="77777777" w:rsidR="006C2996" w:rsidRPr="006C2996" w:rsidRDefault="006C2996" w:rsidP="006C2996">
      <w:pPr>
        <w:jc w:val="center"/>
        <w:rPr>
          <w:rFonts w:ascii="Times New Roman" w:hAnsi="Times New Roman" w:cs="Times New Roman"/>
          <w:sz w:val="24"/>
          <w:szCs w:val="24"/>
        </w:rPr>
      </w:pPr>
      <w:r w:rsidRPr="006C2996">
        <w:rPr>
          <w:rFonts w:ascii="Times New Roman" w:hAnsi="Times New Roman" w:cs="Times New Roman"/>
          <w:sz w:val="24"/>
          <w:szCs w:val="24"/>
        </w:rPr>
        <w:t>Prins Hendrikplein 27</w:t>
      </w:r>
    </w:p>
    <w:p w14:paraId="73FBED1C" w14:textId="0F090608" w:rsidR="006C2996" w:rsidRDefault="006C2996" w:rsidP="001A172F">
      <w:pPr>
        <w:jc w:val="center"/>
        <w:rPr>
          <w:rFonts w:ascii="Times New Roman" w:hAnsi="Times New Roman" w:cs="Times New Roman"/>
          <w:sz w:val="24"/>
          <w:szCs w:val="24"/>
        </w:rPr>
      </w:pPr>
      <w:r w:rsidRPr="006C2996">
        <w:rPr>
          <w:rFonts w:ascii="Times New Roman" w:hAnsi="Times New Roman" w:cs="Times New Roman"/>
          <w:sz w:val="24"/>
          <w:szCs w:val="24"/>
        </w:rPr>
        <w:t>9641GJ  Veendam</w:t>
      </w:r>
    </w:p>
    <w:p w14:paraId="5CBDD3F4" w14:textId="77777777" w:rsidR="006C2996" w:rsidRPr="006C2996" w:rsidRDefault="006C2996" w:rsidP="006C2996">
      <w:pPr>
        <w:jc w:val="center"/>
        <w:rPr>
          <w:rFonts w:ascii="Times New Roman" w:hAnsi="Times New Roman" w:cs="Times New Roman"/>
          <w:sz w:val="24"/>
          <w:szCs w:val="24"/>
        </w:rPr>
      </w:pPr>
    </w:p>
    <w:p w14:paraId="0E4424AE" w14:textId="77777777" w:rsidR="006C2996" w:rsidRPr="001A172F" w:rsidRDefault="006C2996" w:rsidP="001A172F">
      <w:pPr>
        <w:pStyle w:val="Kop3"/>
        <w:jc w:val="center"/>
        <w:rPr>
          <w:rFonts w:ascii="Calibri" w:hAnsi="Calibri" w:cs="Calibri"/>
          <w:b/>
          <w:bCs/>
          <w:color w:val="FF0000"/>
          <w:sz w:val="32"/>
          <w:szCs w:val="32"/>
          <w:u w:val="single"/>
        </w:rPr>
      </w:pPr>
      <w:r w:rsidRPr="001A172F">
        <w:rPr>
          <w:rFonts w:ascii="Calibri" w:hAnsi="Calibri" w:cs="Calibri"/>
          <w:b/>
          <w:bCs/>
          <w:color w:val="FF0000"/>
          <w:sz w:val="32"/>
          <w:szCs w:val="32"/>
          <w:u w:val="single"/>
        </w:rPr>
        <w:lastRenderedPageBreak/>
        <w:t>Locaties en werkgebied</w:t>
      </w:r>
    </w:p>
    <w:p w14:paraId="673FD4D7" w14:textId="77777777" w:rsidR="006C2996" w:rsidRDefault="006C2996" w:rsidP="006C2996"/>
    <w:p w14:paraId="16D52DB3" w14:textId="77777777" w:rsidR="006C2996" w:rsidRPr="003B3BE7" w:rsidRDefault="006C2996" w:rsidP="006C2996">
      <w:pPr>
        <w:jc w:val="center"/>
        <w:rPr>
          <w:b/>
          <w:bCs/>
          <w:noProof/>
          <w:u w:val="single"/>
        </w:rPr>
      </w:pPr>
      <w:r w:rsidRPr="003B3BE7">
        <w:rPr>
          <w:b/>
          <w:bCs/>
          <w:noProof/>
          <w:u w:val="single"/>
        </w:rPr>
        <w:t>Kantoor:</w:t>
      </w:r>
    </w:p>
    <w:p w14:paraId="3B159139" w14:textId="77777777" w:rsidR="006C2996" w:rsidRPr="003B3BE7" w:rsidRDefault="006C2996" w:rsidP="006C2996">
      <w:pPr>
        <w:rPr>
          <w:b/>
          <w:bCs/>
          <w:noProof/>
          <w:u w:val="single"/>
        </w:rPr>
      </w:pPr>
    </w:p>
    <w:p w14:paraId="4571099B" w14:textId="77777777" w:rsidR="006C2996" w:rsidRPr="003B3BE7" w:rsidRDefault="006C2996" w:rsidP="006C2996">
      <w:pPr>
        <w:jc w:val="center"/>
        <w:rPr>
          <w:noProof/>
        </w:rPr>
      </w:pPr>
      <w:r w:rsidRPr="003B3BE7">
        <w:rPr>
          <w:noProof/>
        </w:rPr>
        <w:t>Prins Hendrikplein 27</w:t>
      </w:r>
    </w:p>
    <w:p w14:paraId="1C8A473E" w14:textId="77777777" w:rsidR="006C2996" w:rsidRPr="003B3BE7" w:rsidRDefault="006C2996" w:rsidP="006C2996">
      <w:pPr>
        <w:jc w:val="center"/>
        <w:rPr>
          <w:noProof/>
        </w:rPr>
      </w:pPr>
      <w:r w:rsidRPr="003B3BE7">
        <w:rPr>
          <w:noProof/>
        </w:rPr>
        <w:t>9641GJ  Veendam</w:t>
      </w:r>
    </w:p>
    <w:p w14:paraId="7FDBD762" w14:textId="77777777" w:rsidR="006C2996" w:rsidRPr="003B3BE7" w:rsidRDefault="006C2996" w:rsidP="006C2996">
      <w:pPr>
        <w:jc w:val="center"/>
        <w:rPr>
          <w:noProof/>
        </w:rPr>
      </w:pPr>
    </w:p>
    <w:p w14:paraId="2FE2BDD8" w14:textId="77777777" w:rsidR="006C2996" w:rsidRPr="003B3BE7" w:rsidRDefault="006C2996" w:rsidP="006C2996">
      <w:pPr>
        <w:jc w:val="center"/>
        <w:rPr>
          <w:b/>
          <w:bCs/>
          <w:noProof/>
          <w:u w:val="single"/>
        </w:rPr>
      </w:pPr>
      <w:r w:rsidRPr="003B3BE7">
        <w:rPr>
          <w:b/>
          <w:bCs/>
          <w:noProof/>
          <w:u w:val="single"/>
        </w:rPr>
        <w:t>Beschermd wonen:</w:t>
      </w:r>
    </w:p>
    <w:p w14:paraId="2899C908" w14:textId="77777777" w:rsidR="006C2996" w:rsidRPr="003B3BE7" w:rsidRDefault="006C2996" w:rsidP="006C2996">
      <w:pPr>
        <w:jc w:val="center"/>
        <w:rPr>
          <w:noProof/>
          <w:u w:val="single"/>
        </w:rPr>
      </w:pPr>
    </w:p>
    <w:p w14:paraId="2EC20F46" w14:textId="77777777" w:rsidR="006C2996" w:rsidRPr="003B3BE7" w:rsidRDefault="006C2996" w:rsidP="006C2996">
      <w:pPr>
        <w:jc w:val="center"/>
        <w:rPr>
          <w:noProof/>
        </w:rPr>
      </w:pPr>
      <w:r w:rsidRPr="003B3BE7">
        <w:rPr>
          <w:noProof/>
        </w:rPr>
        <w:t>Prins Hendrikplein 2A/B</w:t>
      </w:r>
    </w:p>
    <w:p w14:paraId="65D0C253" w14:textId="77777777" w:rsidR="006C2996" w:rsidRPr="003B3BE7" w:rsidRDefault="006C2996" w:rsidP="006C2996">
      <w:pPr>
        <w:jc w:val="center"/>
        <w:rPr>
          <w:noProof/>
        </w:rPr>
      </w:pPr>
      <w:r w:rsidRPr="003B3BE7">
        <w:rPr>
          <w:noProof/>
        </w:rPr>
        <w:t>9641GK  Veendam</w:t>
      </w:r>
    </w:p>
    <w:p w14:paraId="14BBD873" w14:textId="228E4ED6" w:rsidR="006C2996" w:rsidRPr="003B3BE7" w:rsidRDefault="006C2996" w:rsidP="006C2996">
      <w:pPr>
        <w:jc w:val="center"/>
        <w:rPr>
          <w:noProof/>
        </w:rPr>
      </w:pPr>
      <w:r>
        <w:rPr>
          <w:noProof/>
        </w:rPr>
        <w:t>&amp;</w:t>
      </w:r>
    </w:p>
    <w:p w14:paraId="056B75A5" w14:textId="5381FB10" w:rsidR="006C2996" w:rsidRPr="003B3BE7" w:rsidRDefault="006C2996" w:rsidP="006C2996">
      <w:pPr>
        <w:jc w:val="center"/>
        <w:rPr>
          <w:noProof/>
        </w:rPr>
      </w:pPr>
      <w:r w:rsidRPr="003B3BE7">
        <w:rPr>
          <w:noProof/>
        </w:rPr>
        <w:t>Prins Hendrikplein 27</w:t>
      </w:r>
    </w:p>
    <w:p w14:paraId="068CE175" w14:textId="77777777" w:rsidR="006C2996" w:rsidRPr="003B3BE7" w:rsidRDefault="006C2996" w:rsidP="006C2996">
      <w:pPr>
        <w:jc w:val="center"/>
        <w:rPr>
          <w:noProof/>
        </w:rPr>
      </w:pPr>
      <w:r w:rsidRPr="003B3BE7">
        <w:rPr>
          <w:noProof/>
        </w:rPr>
        <w:t>9641GJ  Veendam</w:t>
      </w:r>
    </w:p>
    <w:p w14:paraId="3D7E764B" w14:textId="77777777" w:rsidR="006C2996" w:rsidRPr="003B3BE7" w:rsidRDefault="006C2996" w:rsidP="006C2996">
      <w:pPr>
        <w:jc w:val="center"/>
        <w:rPr>
          <w:noProof/>
        </w:rPr>
      </w:pPr>
    </w:p>
    <w:p w14:paraId="378CEB1F" w14:textId="77777777" w:rsidR="006C2996" w:rsidRPr="003B3BE7" w:rsidRDefault="006C2996" w:rsidP="006C2996">
      <w:pPr>
        <w:jc w:val="center"/>
        <w:rPr>
          <w:b/>
          <w:bCs/>
          <w:noProof/>
          <w:u w:val="single"/>
        </w:rPr>
      </w:pPr>
      <w:r w:rsidRPr="003B3BE7">
        <w:rPr>
          <w:b/>
          <w:bCs/>
          <w:noProof/>
          <w:u w:val="single"/>
        </w:rPr>
        <w:t>Werkgebied:</w:t>
      </w:r>
    </w:p>
    <w:p w14:paraId="3424CFDE" w14:textId="77777777" w:rsidR="006C2996" w:rsidRPr="003B3BE7" w:rsidRDefault="006C2996" w:rsidP="006C2996">
      <w:pPr>
        <w:jc w:val="center"/>
        <w:rPr>
          <w:noProof/>
        </w:rPr>
      </w:pPr>
    </w:p>
    <w:p w14:paraId="034735B1" w14:textId="77777777" w:rsidR="006C2996" w:rsidRPr="003B3BE7" w:rsidRDefault="006C2996" w:rsidP="006C2996">
      <w:pPr>
        <w:jc w:val="center"/>
        <w:rPr>
          <w:noProof/>
        </w:rPr>
      </w:pPr>
      <w:r w:rsidRPr="003B3BE7">
        <w:rPr>
          <w:noProof/>
        </w:rPr>
        <w:t>Groningen (stad)</w:t>
      </w:r>
    </w:p>
    <w:p w14:paraId="5DE38A0F" w14:textId="77777777" w:rsidR="006C2996" w:rsidRPr="003B3BE7" w:rsidRDefault="006C2996" w:rsidP="006C2996">
      <w:pPr>
        <w:jc w:val="center"/>
        <w:rPr>
          <w:noProof/>
        </w:rPr>
      </w:pPr>
      <w:r w:rsidRPr="003B3BE7">
        <w:rPr>
          <w:noProof/>
        </w:rPr>
        <w:t>Midden Groningen</w:t>
      </w:r>
    </w:p>
    <w:p w14:paraId="7D345B95" w14:textId="77777777" w:rsidR="006C2996" w:rsidRPr="003B3BE7" w:rsidRDefault="006C2996" w:rsidP="006C2996">
      <w:pPr>
        <w:jc w:val="center"/>
        <w:rPr>
          <w:noProof/>
        </w:rPr>
      </w:pPr>
      <w:r w:rsidRPr="003B3BE7">
        <w:rPr>
          <w:noProof/>
        </w:rPr>
        <w:t>Veendam</w:t>
      </w:r>
    </w:p>
    <w:p w14:paraId="5CAA56D1" w14:textId="13AE9D45" w:rsidR="006C2996" w:rsidRDefault="006C2996" w:rsidP="006C2996">
      <w:pPr>
        <w:jc w:val="center"/>
        <w:rPr>
          <w:noProof/>
        </w:rPr>
      </w:pPr>
      <w:r w:rsidRPr="003B3BE7">
        <w:rPr>
          <w:noProof/>
        </w:rPr>
        <w:t>Noord en Midden Drenthe</w:t>
      </w:r>
    </w:p>
    <w:p w14:paraId="2CD428E6" w14:textId="6231C84F" w:rsidR="006C2996" w:rsidRDefault="006C2996" w:rsidP="006C2996">
      <w:pPr>
        <w:jc w:val="center"/>
        <w:rPr>
          <w:noProof/>
        </w:rPr>
      </w:pPr>
    </w:p>
    <w:p w14:paraId="2ADE66DA" w14:textId="311C7F1B" w:rsidR="006C2996" w:rsidRDefault="006C2996" w:rsidP="006C2996">
      <w:pPr>
        <w:jc w:val="center"/>
        <w:rPr>
          <w:noProof/>
        </w:rPr>
      </w:pPr>
    </w:p>
    <w:p w14:paraId="2D44F458" w14:textId="495E9D06" w:rsidR="006C2996" w:rsidRDefault="006C2996" w:rsidP="006C2996">
      <w:pPr>
        <w:jc w:val="center"/>
        <w:rPr>
          <w:noProof/>
        </w:rPr>
      </w:pPr>
    </w:p>
    <w:p w14:paraId="4DBACCD7" w14:textId="12512FE5" w:rsidR="006C2996" w:rsidRDefault="006C2996" w:rsidP="006C2996">
      <w:pPr>
        <w:jc w:val="center"/>
        <w:rPr>
          <w:noProof/>
        </w:rPr>
      </w:pPr>
    </w:p>
    <w:p w14:paraId="4FA72B39" w14:textId="5B320B0A" w:rsidR="006C2996" w:rsidRDefault="006C2996" w:rsidP="006C2996">
      <w:pPr>
        <w:jc w:val="center"/>
        <w:rPr>
          <w:noProof/>
        </w:rPr>
      </w:pPr>
    </w:p>
    <w:p w14:paraId="7F38D068" w14:textId="77777777" w:rsidR="00ED3009" w:rsidRDefault="00ED3009" w:rsidP="00C15DC8">
      <w:pPr>
        <w:rPr>
          <w:b/>
          <w:bCs/>
          <w:color w:val="00B050"/>
          <w:sz w:val="32"/>
          <w:szCs w:val="32"/>
          <w:u w:val="single"/>
        </w:rPr>
      </w:pPr>
    </w:p>
    <w:p w14:paraId="362ED9B2" w14:textId="77777777" w:rsidR="00ED3009" w:rsidRDefault="00ED3009" w:rsidP="00C15DC8">
      <w:pPr>
        <w:rPr>
          <w:b/>
          <w:bCs/>
          <w:color w:val="00B050"/>
          <w:sz w:val="32"/>
          <w:szCs w:val="32"/>
          <w:u w:val="single"/>
        </w:rPr>
      </w:pPr>
    </w:p>
    <w:p w14:paraId="5A3E44FF" w14:textId="77777777" w:rsidR="00ED3009" w:rsidRDefault="00ED3009" w:rsidP="00C15DC8">
      <w:pPr>
        <w:rPr>
          <w:b/>
          <w:bCs/>
          <w:color w:val="00B050"/>
          <w:sz w:val="32"/>
          <w:szCs w:val="32"/>
          <w:u w:val="single"/>
        </w:rPr>
      </w:pPr>
    </w:p>
    <w:p w14:paraId="4F86F43F" w14:textId="3E624001" w:rsidR="006C2996" w:rsidRPr="00C15DC8" w:rsidRDefault="006C2996" w:rsidP="00C15DC8">
      <w:pPr>
        <w:rPr>
          <w:b/>
          <w:bCs/>
          <w:color w:val="00B050"/>
          <w:sz w:val="32"/>
          <w:szCs w:val="32"/>
          <w:u w:val="single"/>
        </w:rPr>
      </w:pPr>
      <w:r w:rsidRPr="006C2996">
        <w:rPr>
          <w:b/>
          <w:bCs/>
          <w:color w:val="00B050"/>
          <w:sz w:val="32"/>
          <w:szCs w:val="32"/>
          <w:u w:val="single"/>
        </w:rPr>
        <w:lastRenderedPageBreak/>
        <w:t>Wie is Expert?</w:t>
      </w:r>
    </w:p>
    <w:p w14:paraId="0754FE17" w14:textId="77777777" w:rsidR="006C2996" w:rsidRPr="003B3BE7" w:rsidRDefault="006C2996" w:rsidP="00C15DC8">
      <w:r w:rsidRPr="003B3BE7">
        <w:t>Expert Zorg en Werk BV is een kleine, kleinschalige zorgaanbieder, gevestigd in Veendam.</w:t>
      </w:r>
    </w:p>
    <w:p w14:paraId="62A46CBB" w14:textId="77777777" w:rsidR="006C2996" w:rsidRPr="003B3BE7" w:rsidRDefault="006C2996" w:rsidP="00C15DC8">
      <w:r w:rsidRPr="003B3BE7">
        <w:t>Expert biedt Beschermd Wonen en Maatschappelijke Opvang, Persoonlijke Begeleiding, Ambulante ondersteuning en Dagbesteding aan allen die daarvoor gezien hun bijzondere zorgbehoefte in aanmerking komen.</w:t>
      </w:r>
    </w:p>
    <w:p w14:paraId="3BC48132" w14:textId="5374E3A5" w:rsidR="006C2996" w:rsidRPr="003B3BE7" w:rsidRDefault="006C2996" w:rsidP="00C15DC8">
      <w:r w:rsidRPr="003B3BE7">
        <w:t>Expert Zorg en Werk BV biedt deze hulp, zorg en ondersteuning als, voor zover en voor zolang het niet in iemands eigen vermogen ligt zijn/haar bijzondere zorgbehoefte volledig zelfstandig te vervullen. We werken aan de versterking van het vermogen van een cliënt om onder eigen regie en op eigen kracht dan wel met de hulp van mantelzorgers, personen uit het sociale netwerk en gebruikelijke hulp zijn/haar bijzondere zorgbehoefte te vervullen. Het uiteindelijke doel is dat onze cliënten in staat zijn zelfstandig mee te doen in de samenleving.</w:t>
      </w:r>
    </w:p>
    <w:p w14:paraId="33555813" w14:textId="464E0DA1" w:rsidR="006C2996" w:rsidRPr="003B3BE7" w:rsidRDefault="006C2996" w:rsidP="00C15DC8">
      <w:r w:rsidRPr="003B3BE7">
        <w:t>We gaan ervan uit dat onze cliënten – eventueel met hulp – goed in staat zijn hun eigen belangen te begrijpen en ervoor op te komen. We hechten binnen Expert grote waarde aan de inbreng van onze cliënten.</w:t>
      </w:r>
    </w:p>
    <w:p w14:paraId="3AF59BB3" w14:textId="3B6DA76A" w:rsidR="006C2996" w:rsidRPr="003B3BE7" w:rsidRDefault="006C2996" w:rsidP="00C15DC8">
      <w:r w:rsidRPr="003B3BE7">
        <w:t xml:space="preserve">In onze </w:t>
      </w:r>
      <w:r w:rsidRPr="003B3BE7">
        <w:rPr>
          <w:b/>
          <w:bCs/>
        </w:rPr>
        <w:t>visie</w:t>
      </w:r>
      <w:r w:rsidRPr="003B3BE7">
        <w:t xml:space="preserve"> geven onze cliënten zoveel mogelijk vorm en invulling aan hun eigen leven en doen zij mee in de samenleving. De cliënt staat bij ons centraal. We zien onze cliënten als medemensen met behoeften die soms zo bijzonder zijn, dat ze (tijdelijk) niet vervuld kunnen worden zonder professionele hulp en ondersteuning. Expert wil die hulp en ondersteuning bieden aan mensen met zo'n bijzondere zorgbehoefte. Daarbij nemen we de eigen kracht en competenties van mensen als uitgangspunt om hun situatie te helpen verbeteren. Gastvrijheid, gelijkwaardigheid, veiligheid en stabiliteit vormen hierbij de basis.</w:t>
      </w:r>
    </w:p>
    <w:p w14:paraId="7B62E6E2" w14:textId="71BE4BFD" w:rsidR="006C2996" w:rsidRDefault="006C2996" w:rsidP="00C15DC8">
      <w:r w:rsidRPr="003B3BE7">
        <w:t xml:space="preserve">Expert werkt samen met verschillende kleinschalige organisaties om passende, integrale zorg te realiseren. Verder werken we samen met </w:t>
      </w:r>
      <w:proofErr w:type="spellStart"/>
      <w:r w:rsidRPr="003B3BE7">
        <w:t>Keroazie</w:t>
      </w:r>
      <w:proofErr w:type="spellEnd"/>
      <w:r w:rsidR="00C15DC8">
        <w:t>, d</w:t>
      </w:r>
      <w:r w:rsidRPr="003B3BE7">
        <w:t xml:space="preserve">eze samenwerking bestaat uit scholing en samenwerking </w:t>
      </w:r>
      <w:r w:rsidRPr="00AA13DD">
        <w:t>op gebied van kwaliteit</w:t>
      </w:r>
      <w:r w:rsidR="00C15DC8">
        <w:t>sregistratie en documentatie, aanbestedingen in combinatie en overleggen</w:t>
      </w:r>
      <w:r w:rsidRPr="00AA13DD">
        <w:t>.</w:t>
      </w:r>
    </w:p>
    <w:p w14:paraId="1C406989" w14:textId="0A2784F2" w:rsidR="006C2996" w:rsidRDefault="006C2996" w:rsidP="006C2996">
      <w:pPr>
        <w:jc w:val="center"/>
      </w:pPr>
    </w:p>
    <w:p w14:paraId="2923E938" w14:textId="731438EC" w:rsidR="006C2996" w:rsidRDefault="001A172F" w:rsidP="006C2996">
      <w:pPr>
        <w:jc w:val="center"/>
      </w:pPr>
      <w:r w:rsidRPr="00DD0B2B">
        <w:rPr>
          <w:noProof/>
        </w:rPr>
        <w:drawing>
          <wp:inline distT="0" distB="0" distL="0" distR="0" wp14:anchorId="69D8B107" wp14:editId="09526627">
            <wp:extent cx="1550194" cy="2066925"/>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559029" cy="2078705"/>
                    </a:xfrm>
                    <a:prstGeom prst="rect">
                      <a:avLst/>
                    </a:prstGeom>
                  </pic:spPr>
                </pic:pic>
              </a:graphicData>
            </a:graphic>
          </wp:inline>
        </w:drawing>
      </w:r>
    </w:p>
    <w:p w14:paraId="3D733390" w14:textId="078DDEAD" w:rsidR="006C2996" w:rsidRDefault="006C2996" w:rsidP="006C2996">
      <w:pPr>
        <w:jc w:val="center"/>
      </w:pPr>
    </w:p>
    <w:p w14:paraId="68A451A3" w14:textId="02DCBC4D" w:rsidR="006C2996" w:rsidRDefault="006C2996" w:rsidP="006C2996">
      <w:pPr>
        <w:jc w:val="center"/>
      </w:pPr>
    </w:p>
    <w:p w14:paraId="69308088" w14:textId="04BFC1D8" w:rsidR="006C2996" w:rsidRDefault="006C2996" w:rsidP="006C2996">
      <w:pPr>
        <w:jc w:val="center"/>
      </w:pPr>
    </w:p>
    <w:p w14:paraId="78699DE6" w14:textId="0DC0CF4D" w:rsidR="006C2996" w:rsidRPr="00C15DC8" w:rsidRDefault="006C2996" w:rsidP="006C2996">
      <w:pPr>
        <w:rPr>
          <w:color w:val="FF0000"/>
          <w:sz w:val="32"/>
          <w:szCs w:val="32"/>
        </w:rPr>
      </w:pPr>
      <w:r w:rsidRPr="00C15DC8">
        <w:rPr>
          <w:b/>
          <w:bCs/>
          <w:color w:val="FF0000"/>
          <w:sz w:val="32"/>
          <w:szCs w:val="32"/>
          <w:u w:val="single"/>
        </w:rPr>
        <w:lastRenderedPageBreak/>
        <w:t>Verslagjaar 2019</w:t>
      </w:r>
    </w:p>
    <w:p w14:paraId="477B1ED0" w14:textId="50012F19" w:rsidR="006C2996" w:rsidRDefault="006C2996" w:rsidP="006C2996">
      <w:r>
        <w:t>In 2019 heeft Expert vanwege het later behalen van het ISO certificaat dan noodzakelijk een moeizaam jaar gehad, maar we staan er nog steeds en sterker als tevoren! Onze cliënten hebben de zorg gehouden en geboden gekregen zoals het hoort.</w:t>
      </w:r>
    </w:p>
    <w:p w14:paraId="582EFCD5" w14:textId="7D878CCE" w:rsidR="006C2996" w:rsidRDefault="006C2996" w:rsidP="006C2996">
      <w:r>
        <w:t xml:space="preserve">We hebben zorg verleend aan ongeveer </w:t>
      </w:r>
      <w:r w:rsidR="00F14898">
        <w:t>15</w:t>
      </w:r>
      <w:r>
        <w:t xml:space="preserve"> </w:t>
      </w:r>
      <w:r w:rsidR="00F14898">
        <w:t>cliënten</w:t>
      </w:r>
      <w:r>
        <w:t xml:space="preserve">, deels in beschermd wonen en deels ambulant. Onze cliënten komen uit Groningen, Midden Groningen, Noord Midden Drenthe en Veendam. </w:t>
      </w:r>
    </w:p>
    <w:p w14:paraId="39F70BF2" w14:textId="67142DC6" w:rsidR="00E22414" w:rsidRDefault="006C2996" w:rsidP="006C2996">
      <w:r>
        <w:t>Het jaar 2019 was voor ons moeizaam omdat we geen</w:t>
      </w:r>
      <w:r w:rsidR="00E22414">
        <w:t xml:space="preserve"> aanbesteding gegund hadden gekregen</w:t>
      </w:r>
      <w:r w:rsidR="00F14898">
        <w:t xml:space="preserve"> vanwege het nog niet ISO gecertificeerd zijn</w:t>
      </w:r>
      <w:r w:rsidR="00E22414">
        <w:t>, waardoor er dus geen nieuwe zorgtoewijzingen binnen kwamen vanuit BW Gemeente Groningen.  Het werd hierdoor een jaar van roeien met de riemen we h</w:t>
      </w:r>
      <w:r w:rsidR="00F14898">
        <w:t>add</w:t>
      </w:r>
      <w:r w:rsidR="00E22414">
        <w:t>en</w:t>
      </w:r>
      <w:r w:rsidR="00F14898">
        <w:t>. Ons motto was:</w:t>
      </w:r>
      <w:r w:rsidR="00E22414">
        <w:t xml:space="preserve"> als de cliënten er maar geen hinder van onderv</w:t>
      </w:r>
      <w:r w:rsidR="00F14898">
        <w:t>i</w:t>
      </w:r>
      <w:r w:rsidR="00E22414">
        <w:t>nden, immers h</w:t>
      </w:r>
      <w:r w:rsidR="00F14898">
        <w:t>ebb</w:t>
      </w:r>
      <w:r w:rsidR="00E22414">
        <w:t>en die al genoeg meegemaakt</w:t>
      </w:r>
      <w:r w:rsidR="00F14898">
        <w:t xml:space="preserve"> en konden ze er niks aan doen</w:t>
      </w:r>
      <w:r w:rsidR="00E22414">
        <w:t>. Er is dan ook besloten om ze in zorg te nemen of te houden ondanks het niet verkrijgen van vergoeding van de zorgkosten. Dit is geslaagd</w:t>
      </w:r>
      <w:r w:rsidR="00F14898">
        <w:t>, we hebben deze periode kunnen overbruggen</w:t>
      </w:r>
      <w:r w:rsidR="00E22414">
        <w:t xml:space="preserve"> en daarom mogen</w:t>
      </w:r>
      <w:r w:rsidR="00F14898">
        <w:t xml:space="preserve"> en</w:t>
      </w:r>
      <w:r w:rsidR="00E22414">
        <w:t xml:space="preserve"> kunnen wij vol trots zeggen, wij zijn Expert zorg en werk BV en wij zijn een gecontracteerde zorgaanbieder met een ISO certificaat op zak.</w:t>
      </w:r>
    </w:p>
    <w:p w14:paraId="2F020A7D" w14:textId="461620FB" w:rsidR="00A25DE2" w:rsidRDefault="00A25DE2" w:rsidP="006C2996"/>
    <w:p w14:paraId="4C74E916" w14:textId="5DCA629D" w:rsidR="00C15DC8" w:rsidRDefault="00C15DC8" w:rsidP="00C15DC8">
      <w:pPr>
        <w:jc w:val="center"/>
      </w:pPr>
      <w:r>
        <w:rPr>
          <w:noProof/>
        </w:rPr>
        <w:drawing>
          <wp:anchor distT="0" distB="0" distL="114300" distR="114300" simplePos="0" relativeHeight="251661312" behindDoc="0" locked="0" layoutInCell="1" allowOverlap="1" wp14:anchorId="4A9B8F49" wp14:editId="45B20D71">
            <wp:simplePos x="0" y="0"/>
            <wp:positionH relativeFrom="column">
              <wp:posOffset>2952750</wp:posOffset>
            </wp:positionH>
            <wp:positionV relativeFrom="paragraph">
              <wp:posOffset>266065</wp:posOffset>
            </wp:positionV>
            <wp:extent cx="2514600" cy="1819275"/>
            <wp:effectExtent l="0" t="0" r="0" b="9525"/>
            <wp:wrapSquare wrapText="bothSides"/>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14600" cy="1819275"/>
                    </a:xfrm>
                    <a:prstGeom prst="rect">
                      <a:avLst/>
                    </a:prstGeom>
                    <a:noFill/>
                    <a:ln>
                      <a:noFill/>
                    </a:ln>
                  </pic:spPr>
                </pic:pic>
              </a:graphicData>
            </a:graphic>
          </wp:anchor>
        </w:drawing>
      </w:r>
      <w:r w:rsidR="00A25DE2" w:rsidRPr="00DD0B2B">
        <w:rPr>
          <w:noProof/>
        </w:rPr>
        <w:drawing>
          <wp:inline distT="0" distB="0" distL="0" distR="0" wp14:anchorId="0BB98B0B" wp14:editId="168A221C">
            <wp:extent cx="1743075" cy="2432274"/>
            <wp:effectExtent l="0" t="0" r="0" b="635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773271" cy="2474409"/>
                    </a:xfrm>
                    <a:prstGeom prst="rect">
                      <a:avLst/>
                    </a:prstGeom>
                  </pic:spPr>
                </pic:pic>
              </a:graphicData>
            </a:graphic>
          </wp:inline>
        </w:drawing>
      </w:r>
      <w:r>
        <w:t xml:space="preserve">    </w:t>
      </w:r>
    </w:p>
    <w:p w14:paraId="72E01C79" w14:textId="77777777" w:rsidR="001A172F" w:rsidRDefault="001A172F" w:rsidP="006C2996">
      <w:pPr>
        <w:rPr>
          <w:b/>
          <w:bCs/>
          <w:color w:val="0070C0"/>
          <w:sz w:val="32"/>
          <w:szCs w:val="32"/>
          <w:u w:val="single"/>
        </w:rPr>
      </w:pPr>
    </w:p>
    <w:p w14:paraId="48C34F5D" w14:textId="39259C0B" w:rsidR="00E22414" w:rsidRPr="00C15DC8" w:rsidRDefault="00E22414" w:rsidP="006C2996">
      <w:pPr>
        <w:rPr>
          <w:b/>
          <w:bCs/>
          <w:color w:val="0070C0"/>
          <w:sz w:val="32"/>
          <w:szCs w:val="32"/>
          <w:u w:val="single"/>
        </w:rPr>
      </w:pPr>
      <w:r w:rsidRPr="00C15DC8">
        <w:rPr>
          <w:b/>
          <w:bCs/>
          <w:color w:val="0070C0"/>
          <w:sz w:val="32"/>
          <w:szCs w:val="32"/>
          <w:u w:val="single"/>
        </w:rPr>
        <w:t>Kwaliteit</w:t>
      </w:r>
    </w:p>
    <w:p w14:paraId="49BE7F35" w14:textId="09282679" w:rsidR="00E22414" w:rsidRDefault="00E22414" w:rsidP="006C2996">
      <w:r>
        <w:t xml:space="preserve">In 2019 zijn wij ISO gecertificeerd, wij werken met een kwaliteitsmanagement systeem, </w:t>
      </w:r>
      <w:proofErr w:type="spellStart"/>
      <w:r>
        <w:t>eQuse</w:t>
      </w:r>
      <w:proofErr w:type="spellEnd"/>
      <w:r>
        <w:t xml:space="preserve"> welke ons scherp houdt en waar wij bijvoorbeeld onze PDCA cyclus, afwijkingen en protocollen registreren, een kalender bijhouden per medewerker om zo de jaarlijkse en maandelijkse taken terug te laten komen om zo samen te blijven bouwen aan onze kwaliteit.</w:t>
      </w:r>
    </w:p>
    <w:p w14:paraId="7D78CBF9" w14:textId="0EEEDFF7" w:rsidR="00E22414" w:rsidRDefault="00E22414" w:rsidP="006C2996">
      <w:r>
        <w:t xml:space="preserve">Wij werken voor het clientvolgsysteem met ONS </w:t>
      </w:r>
      <w:proofErr w:type="spellStart"/>
      <w:r>
        <w:t>Nedap</w:t>
      </w:r>
      <w:proofErr w:type="spellEnd"/>
      <w:r>
        <w:t>, hierin zijn alle client dossiers ingericht en gekoppeld aan de dienstdoende medewerkers. Hierin staan de zorgplannen, de evaluaties en correspondentie over de client.</w:t>
      </w:r>
      <w:r>
        <w:br/>
        <w:t xml:space="preserve">Tevens is dit ons </w:t>
      </w:r>
      <w:r w:rsidR="00A25DE2">
        <w:t>platform voor overdrachten en roosteren en agenda beheer.</w:t>
      </w:r>
    </w:p>
    <w:p w14:paraId="7D12C66B" w14:textId="1AB13CEE" w:rsidR="00A25DE2" w:rsidRDefault="00A25DE2" w:rsidP="006C2996">
      <w:r>
        <w:lastRenderedPageBreak/>
        <w:t>In 2019 zijn beide online systemen intensief vorm gegeven en in gebruik genomen. Dit tezamen vormt de kern van ons kwaliteitsbeleid, dat uitsluitend gericht is op het optimaliseren van de zorg aan onze cliënten.</w:t>
      </w:r>
      <w:r w:rsidR="00F6647A">
        <w:t xml:space="preserve"> </w:t>
      </w:r>
    </w:p>
    <w:p w14:paraId="1C7B2A64" w14:textId="77777777" w:rsidR="001A172F" w:rsidRDefault="001A172F" w:rsidP="006C2996"/>
    <w:p w14:paraId="352AF2C6" w14:textId="6E086F17" w:rsidR="00A25DE2" w:rsidRPr="00C15DC8" w:rsidRDefault="00A25DE2" w:rsidP="00A25DE2">
      <w:pPr>
        <w:autoSpaceDE w:val="0"/>
        <w:autoSpaceDN w:val="0"/>
        <w:adjustRightInd w:val="0"/>
        <w:spacing w:after="0" w:line="240" w:lineRule="auto"/>
        <w:rPr>
          <w:rFonts w:ascii="Calibri" w:hAnsi="Calibri" w:cs="Calibri"/>
          <w:b/>
          <w:bCs/>
          <w:color w:val="CC00CC"/>
          <w:sz w:val="32"/>
          <w:szCs w:val="32"/>
          <w:u w:val="single"/>
        </w:rPr>
      </w:pPr>
      <w:r w:rsidRPr="00C15DC8">
        <w:rPr>
          <w:rFonts w:ascii="Calibri" w:hAnsi="Calibri" w:cs="Calibri"/>
          <w:b/>
          <w:bCs/>
          <w:color w:val="CC00CC"/>
          <w:sz w:val="32"/>
          <w:szCs w:val="32"/>
          <w:u w:val="single"/>
        </w:rPr>
        <w:t xml:space="preserve">Cliënten en kwaliteitsontwikkeling     </w:t>
      </w:r>
    </w:p>
    <w:p w14:paraId="011E3C21" w14:textId="77777777" w:rsidR="00A25DE2" w:rsidRPr="00A25DE2" w:rsidRDefault="00A25DE2" w:rsidP="00A25DE2">
      <w:pPr>
        <w:autoSpaceDE w:val="0"/>
        <w:autoSpaceDN w:val="0"/>
        <w:adjustRightInd w:val="0"/>
        <w:spacing w:after="0" w:line="240" w:lineRule="auto"/>
        <w:rPr>
          <w:rFonts w:ascii="Calibri" w:hAnsi="Calibri" w:cs="Calibri"/>
          <w:b/>
          <w:bCs/>
          <w:color w:val="CC00CC"/>
          <w:sz w:val="28"/>
          <w:szCs w:val="28"/>
          <w:u w:val="single"/>
        </w:rPr>
      </w:pPr>
    </w:p>
    <w:p w14:paraId="46B1D8CC" w14:textId="0370A246" w:rsidR="00A25DE2" w:rsidRPr="00A25DE2" w:rsidRDefault="00A25DE2" w:rsidP="00A25DE2">
      <w:pPr>
        <w:autoSpaceDE w:val="0"/>
        <w:autoSpaceDN w:val="0"/>
        <w:adjustRightInd w:val="0"/>
        <w:spacing w:after="0" w:line="240" w:lineRule="auto"/>
        <w:rPr>
          <w:rFonts w:ascii="Calibri" w:hAnsi="Calibri" w:cs="Calibri"/>
        </w:rPr>
      </w:pPr>
      <w:r w:rsidRPr="00A25DE2">
        <w:rPr>
          <w:rFonts w:ascii="Calibri" w:hAnsi="Calibri" w:cs="Calibri"/>
        </w:rPr>
        <w:t>We hebben in 201</w:t>
      </w:r>
      <w:r>
        <w:rPr>
          <w:rFonts w:ascii="Calibri" w:hAnsi="Calibri" w:cs="Calibri"/>
        </w:rPr>
        <w:t>9</w:t>
      </w:r>
      <w:r w:rsidRPr="00A25DE2">
        <w:rPr>
          <w:rFonts w:ascii="Calibri" w:hAnsi="Calibri" w:cs="Calibri"/>
        </w:rPr>
        <w:t xml:space="preserve"> geen </w:t>
      </w:r>
      <w:r>
        <w:rPr>
          <w:rFonts w:ascii="Calibri" w:hAnsi="Calibri" w:cs="Calibri"/>
        </w:rPr>
        <w:t xml:space="preserve">concrete </w:t>
      </w:r>
      <w:r w:rsidRPr="00A25DE2">
        <w:rPr>
          <w:rFonts w:ascii="Calibri" w:hAnsi="Calibri" w:cs="Calibri"/>
        </w:rPr>
        <w:t xml:space="preserve">klachten ontvangen van cliënten of hun </w:t>
      </w:r>
      <w:r>
        <w:rPr>
          <w:rFonts w:ascii="Calibri" w:hAnsi="Calibri" w:cs="Calibri"/>
        </w:rPr>
        <w:t>netwerk</w:t>
      </w:r>
      <w:r w:rsidRPr="00A25DE2">
        <w:rPr>
          <w:rFonts w:ascii="Calibri" w:hAnsi="Calibri" w:cs="Calibri"/>
        </w:rPr>
        <w:t>. Uiteraard was niet</w:t>
      </w:r>
      <w:r>
        <w:rPr>
          <w:rFonts w:ascii="Calibri" w:hAnsi="Calibri" w:cs="Calibri"/>
        </w:rPr>
        <w:t xml:space="preserve"> </w:t>
      </w:r>
      <w:r w:rsidRPr="00A25DE2">
        <w:rPr>
          <w:rFonts w:ascii="Calibri" w:hAnsi="Calibri" w:cs="Calibri"/>
        </w:rPr>
        <w:t>altijd alles koek en ei en hebben we de nodige aanmerkingen gehad. Gelukkig is de sfeer zodanig</w:t>
      </w:r>
    </w:p>
    <w:p w14:paraId="2FD6D6EA" w14:textId="130E0B95" w:rsidR="00A25DE2" w:rsidRDefault="00A25DE2" w:rsidP="00A25DE2">
      <w:pPr>
        <w:autoSpaceDE w:val="0"/>
        <w:autoSpaceDN w:val="0"/>
        <w:adjustRightInd w:val="0"/>
        <w:spacing w:after="0" w:line="240" w:lineRule="auto"/>
        <w:rPr>
          <w:rFonts w:ascii="Calibri" w:hAnsi="Calibri" w:cs="Calibri"/>
        </w:rPr>
      </w:pPr>
      <w:r w:rsidRPr="00A25DE2">
        <w:rPr>
          <w:rFonts w:ascii="Calibri" w:hAnsi="Calibri" w:cs="Calibri"/>
        </w:rPr>
        <w:t>dat deze zaken in goed overleg konden worden uitgepraat en opgelost.</w:t>
      </w:r>
    </w:p>
    <w:p w14:paraId="1CDF16CB" w14:textId="77777777" w:rsidR="00A25DE2" w:rsidRPr="00A25DE2" w:rsidRDefault="00A25DE2" w:rsidP="00A25DE2">
      <w:pPr>
        <w:autoSpaceDE w:val="0"/>
        <w:autoSpaceDN w:val="0"/>
        <w:adjustRightInd w:val="0"/>
        <w:spacing w:after="0" w:line="240" w:lineRule="auto"/>
        <w:rPr>
          <w:rFonts w:ascii="Calibri" w:hAnsi="Calibri" w:cs="Calibri"/>
        </w:rPr>
      </w:pPr>
    </w:p>
    <w:p w14:paraId="5FFF8973" w14:textId="77777777" w:rsidR="00A25DE2" w:rsidRPr="00A25DE2" w:rsidRDefault="00A25DE2" w:rsidP="00A25DE2">
      <w:pPr>
        <w:autoSpaceDE w:val="0"/>
        <w:autoSpaceDN w:val="0"/>
        <w:adjustRightInd w:val="0"/>
        <w:spacing w:after="0" w:line="240" w:lineRule="auto"/>
        <w:rPr>
          <w:rFonts w:ascii="Calibri" w:hAnsi="Calibri" w:cs="Calibri"/>
        </w:rPr>
      </w:pPr>
      <w:r w:rsidRPr="00A25DE2">
        <w:rPr>
          <w:rFonts w:ascii="Calibri" w:hAnsi="Calibri" w:cs="Calibri"/>
        </w:rPr>
        <w:t>Om de cliënten te betrekken bij de kwaliteitsontwikkeling, houden we vier maal per jaar een</w:t>
      </w:r>
    </w:p>
    <w:p w14:paraId="6948F4B0" w14:textId="77777777" w:rsidR="00A25DE2" w:rsidRPr="00A25DE2" w:rsidRDefault="00A25DE2" w:rsidP="00A25DE2">
      <w:pPr>
        <w:autoSpaceDE w:val="0"/>
        <w:autoSpaceDN w:val="0"/>
        <w:adjustRightInd w:val="0"/>
        <w:spacing w:after="0" w:line="240" w:lineRule="auto"/>
        <w:rPr>
          <w:rFonts w:ascii="Calibri" w:hAnsi="Calibri" w:cs="Calibri"/>
        </w:rPr>
      </w:pPr>
      <w:r w:rsidRPr="00A25DE2">
        <w:rPr>
          <w:rFonts w:ascii="Calibri" w:hAnsi="Calibri" w:cs="Calibri"/>
        </w:rPr>
        <w:t>cliëntenvergadering, waar alle cliënten en in bepaalde gevallen ook familieleden voor worden</w:t>
      </w:r>
    </w:p>
    <w:p w14:paraId="2EE00411" w14:textId="77777777" w:rsidR="00A25DE2" w:rsidRPr="00A25DE2" w:rsidRDefault="00A25DE2" w:rsidP="00A25DE2">
      <w:pPr>
        <w:autoSpaceDE w:val="0"/>
        <w:autoSpaceDN w:val="0"/>
        <w:adjustRightInd w:val="0"/>
        <w:spacing w:after="0" w:line="240" w:lineRule="auto"/>
        <w:rPr>
          <w:rFonts w:ascii="Calibri" w:hAnsi="Calibri" w:cs="Calibri"/>
        </w:rPr>
      </w:pPr>
      <w:r w:rsidRPr="00A25DE2">
        <w:rPr>
          <w:rFonts w:ascii="Calibri" w:hAnsi="Calibri" w:cs="Calibri"/>
        </w:rPr>
        <w:t>uitgenodigd. Tijdens die vergaderingen spreken we onder meer over de kwaliteit van de zorg en</w:t>
      </w:r>
    </w:p>
    <w:p w14:paraId="6308CAE1" w14:textId="77777777" w:rsidR="00A25DE2" w:rsidRPr="00A25DE2" w:rsidRDefault="00A25DE2" w:rsidP="00A25DE2">
      <w:pPr>
        <w:autoSpaceDE w:val="0"/>
        <w:autoSpaceDN w:val="0"/>
        <w:adjustRightInd w:val="0"/>
        <w:spacing w:after="0" w:line="240" w:lineRule="auto"/>
        <w:rPr>
          <w:rFonts w:ascii="Calibri" w:hAnsi="Calibri" w:cs="Calibri"/>
        </w:rPr>
      </w:pPr>
      <w:r w:rsidRPr="00A25DE2">
        <w:rPr>
          <w:rFonts w:ascii="Calibri" w:hAnsi="Calibri" w:cs="Calibri"/>
        </w:rPr>
        <w:t>hoe die verbeterd kan worden. Cliënten komen daarbij vaak met rake opmerkingen en goede</w:t>
      </w:r>
    </w:p>
    <w:p w14:paraId="635BF73F" w14:textId="77777777" w:rsidR="00A25DE2" w:rsidRPr="00A25DE2" w:rsidRDefault="00A25DE2" w:rsidP="00A25DE2">
      <w:pPr>
        <w:autoSpaceDE w:val="0"/>
        <w:autoSpaceDN w:val="0"/>
        <w:adjustRightInd w:val="0"/>
        <w:spacing w:after="0" w:line="240" w:lineRule="auto"/>
        <w:rPr>
          <w:rFonts w:ascii="Calibri" w:hAnsi="Calibri" w:cs="Calibri"/>
        </w:rPr>
      </w:pPr>
      <w:r w:rsidRPr="00A25DE2">
        <w:rPr>
          <w:rFonts w:ascii="Calibri" w:hAnsi="Calibri" w:cs="Calibri"/>
        </w:rPr>
        <w:t>voorstellen. Ook is daar ruimte voor het uiten en bespreken van grieven ten opzichte van de</w:t>
      </w:r>
    </w:p>
    <w:p w14:paraId="560DCDD4" w14:textId="357A1E0C" w:rsidR="00A25DE2" w:rsidRDefault="00A25DE2" w:rsidP="00A25DE2">
      <w:pPr>
        <w:rPr>
          <w:rFonts w:ascii="Calibri" w:hAnsi="Calibri" w:cs="Calibri"/>
        </w:rPr>
      </w:pPr>
      <w:r w:rsidRPr="00A25DE2">
        <w:rPr>
          <w:rFonts w:ascii="Calibri" w:hAnsi="Calibri" w:cs="Calibri"/>
        </w:rPr>
        <w:t>instelling.</w:t>
      </w:r>
    </w:p>
    <w:p w14:paraId="5B80F79D" w14:textId="07A40DFE" w:rsidR="00F6647A" w:rsidRDefault="00A25DE2" w:rsidP="00A25DE2">
      <w:pPr>
        <w:rPr>
          <w:rFonts w:ascii="Calibri" w:hAnsi="Calibri" w:cs="Calibri"/>
        </w:rPr>
      </w:pPr>
      <w:r>
        <w:rPr>
          <w:rFonts w:ascii="Calibri" w:hAnsi="Calibri" w:cs="Calibri"/>
        </w:rPr>
        <w:t xml:space="preserve">Voor het op peil houden van de leefomgeving en de praktische dagelijkse zaken is er maandelijks een bewonersoverleg, hierbij worden de praktische regelzaken besproken, de veranderingen, evt. nieuwe plaatsingen van nieuwe bewoners en natuurlijk elke maand weer het herhalen en eventueel aanpassen van de huisregels. </w:t>
      </w:r>
      <w:r w:rsidR="00F6647A">
        <w:rPr>
          <w:rFonts w:ascii="Calibri" w:hAnsi="Calibri" w:cs="Calibri"/>
        </w:rPr>
        <w:t xml:space="preserve"> </w:t>
      </w:r>
    </w:p>
    <w:p w14:paraId="3BB9910E" w14:textId="77777777" w:rsidR="001A172F" w:rsidRDefault="001A172F" w:rsidP="00A25DE2">
      <w:pPr>
        <w:rPr>
          <w:rFonts w:ascii="Calibri" w:hAnsi="Calibri" w:cs="Calibri"/>
        </w:rPr>
      </w:pPr>
    </w:p>
    <w:p w14:paraId="5839193D" w14:textId="1A8518CA" w:rsidR="00F6647A" w:rsidRDefault="00C15DC8" w:rsidP="00F6647A">
      <w:pPr>
        <w:jc w:val="center"/>
        <w:rPr>
          <w:rFonts w:ascii="Calibri" w:hAnsi="Calibri" w:cs="Calibri"/>
        </w:rPr>
      </w:pPr>
      <w:r>
        <w:rPr>
          <w:noProof/>
          <w:color w:val="000000"/>
          <w:sz w:val="25"/>
          <w:szCs w:val="25"/>
        </w:rPr>
        <w:drawing>
          <wp:anchor distT="0" distB="0" distL="114300" distR="114300" simplePos="0" relativeHeight="251659264" behindDoc="0" locked="0" layoutInCell="1" allowOverlap="1" wp14:anchorId="52FEF626" wp14:editId="080EF891">
            <wp:simplePos x="0" y="0"/>
            <wp:positionH relativeFrom="column">
              <wp:posOffset>3457575</wp:posOffset>
            </wp:positionH>
            <wp:positionV relativeFrom="paragraph">
              <wp:posOffset>609600</wp:posOffset>
            </wp:positionV>
            <wp:extent cx="2514600" cy="1819275"/>
            <wp:effectExtent l="0" t="0" r="0" b="9525"/>
            <wp:wrapSquare wrapText="bothSides"/>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14600" cy="1819275"/>
                    </a:xfrm>
                    <a:prstGeom prst="rect">
                      <a:avLst/>
                    </a:prstGeom>
                    <a:noFill/>
                    <a:ln>
                      <a:noFill/>
                    </a:ln>
                  </pic:spPr>
                </pic:pic>
              </a:graphicData>
            </a:graphic>
          </wp:anchor>
        </w:drawing>
      </w:r>
      <w:r w:rsidR="00F6647A" w:rsidRPr="00B9262D">
        <w:rPr>
          <w:noProof/>
        </w:rPr>
        <w:drawing>
          <wp:inline distT="0" distB="0" distL="0" distR="0" wp14:anchorId="4B691D41" wp14:editId="73FC2B82">
            <wp:extent cx="2705100" cy="2705100"/>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705100" cy="2705100"/>
                    </a:xfrm>
                    <a:prstGeom prst="rect">
                      <a:avLst/>
                    </a:prstGeom>
                  </pic:spPr>
                </pic:pic>
              </a:graphicData>
            </a:graphic>
          </wp:inline>
        </w:drawing>
      </w:r>
      <w:r>
        <w:rPr>
          <w:rFonts w:ascii="Calibri" w:hAnsi="Calibri" w:cs="Calibri"/>
        </w:rPr>
        <w:t xml:space="preserve">    </w:t>
      </w:r>
    </w:p>
    <w:p w14:paraId="29D0DA02" w14:textId="4C4B4F02" w:rsidR="00F6647A" w:rsidRDefault="00F6647A" w:rsidP="00F6647A">
      <w:pPr>
        <w:jc w:val="center"/>
        <w:rPr>
          <w:rFonts w:ascii="Calibri" w:hAnsi="Calibri" w:cs="Calibri"/>
        </w:rPr>
      </w:pPr>
    </w:p>
    <w:p w14:paraId="19F2214D" w14:textId="0EF83608" w:rsidR="00F6647A" w:rsidRDefault="00F6647A" w:rsidP="00F6647A">
      <w:pPr>
        <w:autoSpaceDE w:val="0"/>
        <w:autoSpaceDN w:val="0"/>
        <w:adjustRightInd w:val="0"/>
        <w:spacing w:after="0" w:line="240" w:lineRule="auto"/>
        <w:rPr>
          <w:rFonts w:cstheme="minorHAnsi"/>
          <w:b/>
          <w:bCs/>
          <w:color w:val="FFC000"/>
          <w:sz w:val="28"/>
          <w:szCs w:val="28"/>
          <w:u w:val="single"/>
        </w:rPr>
      </w:pPr>
      <w:r w:rsidRPr="00F6647A">
        <w:rPr>
          <w:rFonts w:cstheme="minorHAnsi"/>
          <w:b/>
          <w:bCs/>
          <w:color w:val="FFC000"/>
          <w:sz w:val="28"/>
          <w:szCs w:val="28"/>
          <w:u w:val="single"/>
        </w:rPr>
        <w:t>Incidenten en calamiteiten (MIC-meldingen)</w:t>
      </w:r>
    </w:p>
    <w:p w14:paraId="633D770B" w14:textId="77777777" w:rsidR="00F6647A" w:rsidRPr="00F6647A" w:rsidRDefault="00F6647A" w:rsidP="00F6647A">
      <w:pPr>
        <w:autoSpaceDE w:val="0"/>
        <w:autoSpaceDN w:val="0"/>
        <w:adjustRightInd w:val="0"/>
        <w:spacing w:after="0" w:line="240" w:lineRule="auto"/>
        <w:rPr>
          <w:rFonts w:cstheme="minorHAnsi"/>
          <w:b/>
          <w:bCs/>
          <w:color w:val="FFC000"/>
          <w:sz w:val="28"/>
          <w:szCs w:val="28"/>
          <w:u w:val="single"/>
        </w:rPr>
      </w:pPr>
    </w:p>
    <w:p w14:paraId="78F445D6" w14:textId="6C6AB7E0" w:rsidR="00F6647A" w:rsidRDefault="00F6647A" w:rsidP="00F6647A">
      <w:pPr>
        <w:autoSpaceDE w:val="0"/>
        <w:autoSpaceDN w:val="0"/>
        <w:adjustRightInd w:val="0"/>
        <w:spacing w:after="0" w:line="240" w:lineRule="auto"/>
        <w:rPr>
          <w:rFonts w:ascii="Candara" w:hAnsi="Candara" w:cs="Candara"/>
        </w:rPr>
      </w:pPr>
      <w:r>
        <w:rPr>
          <w:rFonts w:ascii="Candara" w:hAnsi="Candara" w:cs="Candara"/>
        </w:rPr>
        <w:t xml:space="preserve">Er zijn in 2019 geen grote incidenten of calamiteiten geweest. Er zijn een paar MIC meldingen gedaan waarbij het dan gaat om </w:t>
      </w:r>
      <w:r w:rsidR="00F14898">
        <w:rPr>
          <w:rFonts w:ascii="Candara" w:hAnsi="Candara" w:cs="Candara"/>
        </w:rPr>
        <w:t>gedragsproblemen</w:t>
      </w:r>
      <w:r>
        <w:rPr>
          <w:rFonts w:ascii="Candara" w:hAnsi="Candara" w:cs="Candara"/>
        </w:rPr>
        <w:t xml:space="preserve"> </w:t>
      </w:r>
      <w:r w:rsidR="00F14898">
        <w:rPr>
          <w:rFonts w:ascii="Candara" w:hAnsi="Candara" w:cs="Candara"/>
        </w:rPr>
        <w:t xml:space="preserve">van bewoners </w:t>
      </w:r>
      <w:r>
        <w:rPr>
          <w:rFonts w:ascii="Candara" w:hAnsi="Candara" w:cs="Candara"/>
        </w:rPr>
        <w:t xml:space="preserve">die gelijk </w:t>
      </w:r>
      <w:r w:rsidR="00F14898">
        <w:rPr>
          <w:rFonts w:ascii="Candara" w:hAnsi="Candara" w:cs="Candara"/>
        </w:rPr>
        <w:t xml:space="preserve">intern </w:t>
      </w:r>
      <w:r>
        <w:rPr>
          <w:rFonts w:ascii="Candara" w:hAnsi="Candara" w:cs="Candara"/>
        </w:rPr>
        <w:t>zijn besproken en zijn aangepakt.</w:t>
      </w:r>
      <w:r w:rsidR="00F14898">
        <w:rPr>
          <w:rFonts w:ascii="Candara" w:hAnsi="Candara" w:cs="Candara"/>
        </w:rPr>
        <w:t xml:space="preserve"> Tijdens onze intervisie momenten worden deze casussen besproken en geëvalueerd. </w:t>
      </w:r>
    </w:p>
    <w:p w14:paraId="4E280BCB" w14:textId="516E2D8B" w:rsidR="00F6647A" w:rsidRPr="00C15DC8" w:rsidRDefault="00F6647A" w:rsidP="00F6647A">
      <w:pPr>
        <w:autoSpaceDE w:val="0"/>
        <w:autoSpaceDN w:val="0"/>
        <w:adjustRightInd w:val="0"/>
        <w:spacing w:after="0" w:line="240" w:lineRule="auto"/>
        <w:rPr>
          <w:rFonts w:ascii="Candara" w:hAnsi="Candara" w:cs="Candara"/>
          <w:b/>
          <w:bCs/>
          <w:color w:val="C00000"/>
          <w:sz w:val="32"/>
          <w:szCs w:val="32"/>
          <w:u w:val="single"/>
        </w:rPr>
      </w:pPr>
      <w:r w:rsidRPr="00C15DC8">
        <w:rPr>
          <w:rFonts w:ascii="Candara" w:hAnsi="Candara" w:cs="Candara"/>
          <w:b/>
          <w:bCs/>
          <w:color w:val="C00000"/>
          <w:sz w:val="32"/>
          <w:szCs w:val="32"/>
          <w:u w:val="single"/>
        </w:rPr>
        <w:lastRenderedPageBreak/>
        <w:t>Overwegingen kwaliteit</w:t>
      </w:r>
    </w:p>
    <w:p w14:paraId="0AD603E4" w14:textId="77777777" w:rsidR="00F14898" w:rsidRPr="00F14898" w:rsidRDefault="00F14898" w:rsidP="00F6647A">
      <w:pPr>
        <w:autoSpaceDE w:val="0"/>
        <w:autoSpaceDN w:val="0"/>
        <w:adjustRightInd w:val="0"/>
        <w:spacing w:after="0" w:line="240" w:lineRule="auto"/>
        <w:rPr>
          <w:rFonts w:ascii="Candara" w:hAnsi="Candara" w:cs="Candara"/>
          <w:b/>
          <w:bCs/>
          <w:color w:val="C00000"/>
          <w:sz w:val="28"/>
          <w:szCs w:val="28"/>
          <w:u w:val="single"/>
        </w:rPr>
      </w:pPr>
    </w:p>
    <w:p w14:paraId="0ADD32F0" w14:textId="1E56F7FE" w:rsidR="00F14898" w:rsidRDefault="00F6647A" w:rsidP="00F6647A">
      <w:pPr>
        <w:autoSpaceDE w:val="0"/>
        <w:autoSpaceDN w:val="0"/>
        <w:adjustRightInd w:val="0"/>
        <w:spacing w:after="0" w:line="240" w:lineRule="auto"/>
        <w:rPr>
          <w:rFonts w:ascii="Candara" w:hAnsi="Candara" w:cs="Candara"/>
        </w:rPr>
      </w:pPr>
      <w:r>
        <w:rPr>
          <w:rFonts w:ascii="Candara" w:hAnsi="Candara" w:cs="Candara"/>
        </w:rPr>
        <w:t>Bij het denken over kwaliteit speelden in 201</w:t>
      </w:r>
      <w:r w:rsidR="00F14898">
        <w:rPr>
          <w:rFonts w:ascii="Candara" w:hAnsi="Candara" w:cs="Candara"/>
        </w:rPr>
        <w:t>9</w:t>
      </w:r>
      <w:r>
        <w:rPr>
          <w:rFonts w:ascii="Candara" w:hAnsi="Candara" w:cs="Candara"/>
        </w:rPr>
        <w:t xml:space="preserve"> drie belangrijke overwegingen. </w:t>
      </w:r>
    </w:p>
    <w:p w14:paraId="09748CD7" w14:textId="77777777" w:rsidR="00F14898" w:rsidRDefault="00F14898" w:rsidP="00F6647A">
      <w:pPr>
        <w:autoSpaceDE w:val="0"/>
        <w:autoSpaceDN w:val="0"/>
        <w:adjustRightInd w:val="0"/>
        <w:spacing w:after="0" w:line="240" w:lineRule="auto"/>
        <w:rPr>
          <w:rFonts w:ascii="Candara" w:hAnsi="Candara" w:cs="Candara"/>
        </w:rPr>
      </w:pPr>
    </w:p>
    <w:p w14:paraId="530325B3" w14:textId="77777777" w:rsidR="00F14898" w:rsidRDefault="00F6647A" w:rsidP="00F6647A">
      <w:pPr>
        <w:autoSpaceDE w:val="0"/>
        <w:autoSpaceDN w:val="0"/>
        <w:adjustRightInd w:val="0"/>
        <w:spacing w:after="0" w:line="240" w:lineRule="auto"/>
        <w:rPr>
          <w:rFonts w:ascii="Candara" w:hAnsi="Candara" w:cs="Candara"/>
        </w:rPr>
      </w:pPr>
      <w:r>
        <w:rPr>
          <w:rFonts w:ascii="Candara" w:hAnsi="Candara" w:cs="Candara"/>
        </w:rPr>
        <w:t>Ten eerste de</w:t>
      </w:r>
      <w:r w:rsidR="00F14898">
        <w:rPr>
          <w:rFonts w:ascii="Candara" w:hAnsi="Candara" w:cs="Candara"/>
        </w:rPr>
        <w:t xml:space="preserve"> </w:t>
      </w:r>
      <w:r>
        <w:rPr>
          <w:rFonts w:ascii="Candara" w:hAnsi="Candara" w:cs="Candara"/>
        </w:rPr>
        <w:t>transitie van de Europese kwaliteitsrichtlijn ISO9001</w:t>
      </w:r>
      <w:r w:rsidR="00F14898">
        <w:rPr>
          <w:rFonts w:ascii="Candara" w:hAnsi="Candara" w:cs="Candara"/>
        </w:rPr>
        <w:t xml:space="preserve"> de nieuwe norm</w:t>
      </w:r>
      <w:r>
        <w:rPr>
          <w:rFonts w:ascii="Candara" w:hAnsi="Candara" w:cs="Candara"/>
        </w:rPr>
        <w:t xml:space="preserve">, waarin het risicogericht denken veel meer centraal werd gezet. </w:t>
      </w:r>
    </w:p>
    <w:p w14:paraId="6B09C778" w14:textId="574BC51C" w:rsidR="00F6647A" w:rsidRDefault="00F6647A" w:rsidP="00F6647A">
      <w:pPr>
        <w:autoSpaceDE w:val="0"/>
        <w:autoSpaceDN w:val="0"/>
        <w:adjustRightInd w:val="0"/>
        <w:spacing w:after="0" w:line="240" w:lineRule="auto"/>
        <w:rPr>
          <w:rFonts w:ascii="Candara" w:hAnsi="Candara" w:cs="Candara"/>
        </w:rPr>
      </w:pPr>
      <w:r>
        <w:rPr>
          <w:rFonts w:ascii="Candara" w:hAnsi="Candara" w:cs="Candara"/>
        </w:rPr>
        <w:t>In de zorg</w:t>
      </w:r>
      <w:r w:rsidR="00F14898">
        <w:rPr>
          <w:rFonts w:ascii="Candara" w:hAnsi="Candara" w:cs="Candara"/>
        </w:rPr>
        <w:t xml:space="preserve"> </w:t>
      </w:r>
      <w:r>
        <w:rPr>
          <w:rFonts w:ascii="Candara" w:hAnsi="Candara" w:cs="Candara"/>
        </w:rPr>
        <w:t>concentreert zich dat vooral op de risico’s voor de cliënten. Daarbij gaat het zowel om materiële</w:t>
      </w:r>
      <w:r w:rsidR="00F14898">
        <w:rPr>
          <w:rFonts w:ascii="Candara" w:hAnsi="Candara" w:cs="Candara"/>
        </w:rPr>
        <w:t xml:space="preserve"> </w:t>
      </w:r>
      <w:r>
        <w:rPr>
          <w:rFonts w:ascii="Candara" w:hAnsi="Candara" w:cs="Candara"/>
        </w:rPr>
        <w:t>als immateriële risico’s.</w:t>
      </w:r>
    </w:p>
    <w:p w14:paraId="10D59512" w14:textId="77777777" w:rsidR="00F14898" w:rsidRDefault="00F14898" w:rsidP="00F6647A">
      <w:pPr>
        <w:autoSpaceDE w:val="0"/>
        <w:autoSpaceDN w:val="0"/>
        <w:adjustRightInd w:val="0"/>
        <w:spacing w:after="0" w:line="240" w:lineRule="auto"/>
        <w:rPr>
          <w:rFonts w:ascii="Candara" w:hAnsi="Candara" w:cs="Candara"/>
        </w:rPr>
      </w:pPr>
    </w:p>
    <w:p w14:paraId="304880EA" w14:textId="77777777" w:rsidR="00F14898" w:rsidRDefault="00F6647A" w:rsidP="00F14898">
      <w:pPr>
        <w:autoSpaceDE w:val="0"/>
        <w:autoSpaceDN w:val="0"/>
        <w:adjustRightInd w:val="0"/>
        <w:spacing w:after="0" w:line="240" w:lineRule="auto"/>
        <w:rPr>
          <w:rFonts w:ascii="Candara" w:hAnsi="Candara" w:cs="Candara"/>
          <w:color w:val="000000"/>
        </w:rPr>
      </w:pPr>
      <w:r>
        <w:rPr>
          <w:rFonts w:ascii="Candara" w:hAnsi="Candara" w:cs="Candara"/>
        </w:rPr>
        <w:t>De tweede overweging was de naderende invoering van de Algemene Verordening</w:t>
      </w:r>
      <w:r w:rsidR="00F14898">
        <w:rPr>
          <w:rFonts w:ascii="Candara" w:hAnsi="Candara" w:cs="Candara"/>
        </w:rPr>
        <w:t xml:space="preserve"> </w:t>
      </w:r>
      <w:r>
        <w:rPr>
          <w:rFonts w:ascii="Candara" w:hAnsi="Candara" w:cs="Candara"/>
        </w:rPr>
        <w:t>Gegevensbescherming</w:t>
      </w:r>
      <w:r w:rsidR="00F14898">
        <w:rPr>
          <w:rFonts w:ascii="Candara" w:hAnsi="Candara" w:cs="Candara"/>
        </w:rPr>
        <w:t xml:space="preserve"> AVG</w:t>
      </w:r>
      <w:r>
        <w:rPr>
          <w:rFonts w:ascii="Candara" w:hAnsi="Candara" w:cs="Candara"/>
        </w:rPr>
        <w:t>, een Europese, bindende richtlijn voor de verwerking en bescherming van</w:t>
      </w:r>
      <w:r w:rsidR="00F14898">
        <w:rPr>
          <w:rFonts w:ascii="Candara" w:hAnsi="Candara" w:cs="Candara"/>
        </w:rPr>
        <w:t xml:space="preserve"> </w:t>
      </w:r>
      <w:r w:rsidR="00F14898">
        <w:rPr>
          <w:rFonts w:ascii="Candara" w:hAnsi="Candara" w:cs="Candara"/>
          <w:color w:val="000000"/>
        </w:rPr>
        <w:t xml:space="preserve">persoonsgegevens. </w:t>
      </w:r>
    </w:p>
    <w:p w14:paraId="05C8FB25" w14:textId="0B82B438" w:rsidR="00F14898" w:rsidRDefault="00F14898" w:rsidP="00F14898">
      <w:pPr>
        <w:autoSpaceDE w:val="0"/>
        <w:autoSpaceDN w:val="0"/>
        <w:adjustRightInd w:val="0"/>
        <w:spacing w:after="0" w:line="240" w:lineRule="auto"/>
        <w:rPr>
          <w:rFonts w:ascii="Candara" w:hAnsi="Candara" w:cs="Candara"/>
          <w:color w:val="000000"/>
        </w:rPr>
      </w:pPr>
      <w:r>
        <w:rPr>
          <w:rFonts w:ascii="Candara" w:hAnsi="Candara" w:cs="Candara"/>
          <w:color w:val="000000"/>
        </w:rPr>
        <w:t>Vooral voor zorginstellingen is dit een ingrijpende richtlijn, omdat voor hen de verwerking en opslag van persoonsgegevens een kernactiviteit is: zonder persoonsgegevens</w:t>
      </w:r>
    </w:p>
    <w:p w14:paraId="0889EF53" w14:textId="77777777" w:rsidR="00F14898" w:rsidRDefault="00F14898" w:rsidP="00F14898">
      <w:pPr>
        <w:autoSpaceDE w:val="0"/>
        <w:autoSpaceDN w:val="0"/>
        <w:adjustRightInd w:val="0"/>
        <w:spacing w:after="0" w:line="240" w:lineRule="auto"/>
        <w:rPr>
          <w:rFonts w:ascii="Candara" w:hAnsi="Candara" w:cs="Candara"/>
          <w:color w:val="000000"/>
        </w:rPr>
      </w:pPr>
      <w:r>
        <w:rPr>
          <w:rFonts w:ascii="Candara" w:hAnsi="Candara" w:cs="Candara"/>
          <w:color w:val="000000"/>
        </w:rPr>
        <w:t xml:space="preserve">kan een zorginstelling haar werk niet doen. </w:t>
      </w:r>
    </w:p>
    <w:p w14:paraId="0B4C183D" w14:textId="77777777" w:rsidR="00F14898" w:rsidRDefault="00F14898" w:rsidP="00F14898">
      <w:pPr>
        <w:autoSpaceDE w:val="0"/>
        <w:autoSpaceDN w:val="0"/>
        <w:adjustRightInd w:val="0"/>
        <w:spacing w:after="0" w:line="240" w:lineRule="auto"/>
        <w:rPr>
          <w:rFonts w:ascii="Candara" w:hAnsi="Candara" w:cs="Candara"/>
          <w:color w:val="000000"/>
        </w:rPr>
      </w:pPr>
    </w:p>
    <w:p w14:paraId="0A576C46" w14:textId="2EAF047E" w:rsidR="00F14898" w:rsidRDefault="00F14898" w:rsidP="00F14898">
      <w:pPr>
        <w:autoSpaceDE w:val="0"/>
        <w:autoSpaceDN w:val="0"/>
        <w:adjustRightInd w:val="0"/>
        <w:spacing w:after="0" w:line="240" w:lineRule="auto"/>
        <w:rPr>
          <w:rFonts w:ascii="Candara" w:hAnsi="Candara" w:cs="Candara"/>
          <w:color w:val="000000"/>
        </w:rPr>
      </w:pPr>
      <w:r>
        <w:rPr>
          <w:rFonts w:ascii="Candara" w:hAnsi="Candara" w:cs="Candara"/>
          <w:color w:val="000000"/>
        </w:rPr>
        <w:t>Inmiddels hebben wij een privacyreglement die</w:t>
      </w:r>
    </w:p>
    <w:p w14:paraId="56E164E3" w14:textId="77777777" w:rsidR="00F14898" w:rsidRDefault="00F14898" w:rsidP="00F14898">
      <w:pPr>
        <w:autoSpaceDE w:val="0"/>
        <w:autoSpaceDN w:val="0"/>
        <w:adjustRightInd w:val="0"/>
        <w:spacing w:after="0" w:line="240" w:lineRule="auto"/>
        <w:rPr>
          <w:rFonts w:ascii="Candara" w:hAnsi="Candara" w:cs="Candara"/>
          <w:color w:val="000000"/>
        </w:rPr>
      </w:pPr>
      <w:r>
        <w:rPr>
          <w:rFonts w:ascii="Candara" w:hAnsi="Candara" w:cs="Candara"/>
          <w:color w:val="000000"/>
        </w:rPr>
        <w:t>voldoend aan de AVG. Deze is op te vragen bij Expert Zorg en Werk BV,</w:t>
      </w:r>
    </w:p>
    <w:p w14:paraId="1FE83FCB" w14:textId="135D992E" w:rsidR="00F14898" w:rsidRDefault="008F2566" w:rsidP="00F14898">
      <w:pPr>
        <w:autoSpaceDE w:val="0"/>
        <w:autoSpaceDN w:val="0"/>
        <w:adjustRightInd w:val="0"/>
        <w:spacing w:after="0" w:line="240" w:lineRule="auto"/>
        <w:rPr>
          <w:rFonts w:ascii="Candara" w:hAnsi="Candara" w:cs="Candara"/>
          <w:color w:val="005DBB"/>
        </w:rPr>
      </w:pPr>
      <w:hyperlink r:id="rId13" w:history="1">
        <w:r w:rsidR="00F14898" w:rsidRPr="004129A9">
          <w:rPr>
            <w:rStyle w:val="Hyperlink"/>
            <w:rFonts w:ascii="Candara" w:hAnsi="Candara" w:cs="Candara"/>
          </w:rPr>
          <w:t>info@expertzorgenwerk.nl</w:t>
        </w:r>
      </w:hyperlink>
    </w:p>
    <w:p w14:paraId="251ECA42" w14:textId="77777777" w:rsidR="00F14898" w:rsidRDefault="00F14898" w:rsidP="00F14898">
      <w:pPr>
        <w:autoSpaceDE w:val="0"/>
        <w:autoSpaceDN w:val="0"/>
        <w:adjustRightInd w:val="0"/>
        <w:spacing w:after="0" w:line="240" w:lineRule="auto"/>
        <w:rPr>
          <w:rFonts w:ascii="Candara" w:hAnsi="Candara" w:cs="Candara"/>
          <w:color w:val="005DBB"/>
        </w:rPr>
      </w:pPr>
    </w:p>
    <w:p w14:paraId="2BE414BB" w14:textId="77777777" w:rsidR="00F14898" w:rsidRDefault="00F14898" w:rsidP="00F14898">
      <w:pPr>
        <w:autoSpaceDE w:val="0"/>
        <w:autoSpaceDN w:val="0"/>
        <w:adjustRightInd w:val="0"/>
        <w:spacing w:after="0" w:line="240" w:lineRule="auto"/>
        <w:rPr>
          <w:rFonts w:ascii="Candara" w:hAnsi="Candara" w:cs="Candara"/>
          <w:color w:val="000000"/>
        </w:rPr>
      </w:pPr>
      <w:r>
        <w:rPr>
          <w:rFonts w:ascii="Candara" w:hAnsi="Candara" w:cs="Candara"/>
          <w:color w:val="000000"/>
        </w:rPr>
        <w:t>De derde overweging betrof de noodzaak om een methodische aanpak te introduceren die recht</w:t>
      </w:r>
    </w:p>
    <w:p w14:paraId="67FC166F" w14:textId="77777777" w:rsidR="00F14898" w:rsidRDefault="00F14898" w:rsidP="00F14898">
      <w:pPr>
        <w:autoSpaceDE w:val="0"/>
        <w:autoSpaceDN w:val="0"/>
        <w:adjustRightInd w:val="0"/>
        <w:spacing w:after="0" w:line="240" w:lineRule="auto"/>
        <w:rPr>
          <w:rFonts w:ascii="Candara" w:hAnsi="Candara" w:cs="Candara"/>
          <w:color w:val="000000"/>
        </w:rPr>
      </w:pPr>
      <w:r>
        <w:rPr>
          <w:rFonts w:ascii="Candara" w:hAnsi="Candara" w:cs="Candara"/>
          <w:color w:val="000000"/>
        </w:rPr>
        <w:t>doet aan de zorgvraag van onze cliënten. We hebben gekozen voor de methodiek Systematisch</w:t>
      </w:r>
    </w:p>
    <w:p w14:paraId="66DCF055" w14:textId="3AB534A8" w:rsidR="00F14898" w:rsidRDefault="00F14898" w:rsidP="00F14898">
      <w:pPr>
        <w:autoSpaceDE w:val="0"/>
        <w:autoSpaceDN w:val="0"/>
        <w:adjustRightInd w:val="0"/>
        <w:spacing w:after="0" w:line="240" w:lineRule="auto"/>
        <w:rPr>
          <w:rFonts w:ascii="Candara" w:hAnsi="Candara" w:cs="Candara"/>
          <w:color w:val="000000"/>
        </w:rPr>
      </w:pPr>
      <w:r>
        <w:rPr>
          <w:rFonts w:ascii="Candara" w:hAnsi="Candara" w:cs="Candara"/>
          <w:color w:val="000000"/>
        </w:rPr>
        <w:t xml:space="preserve">Rehabilitatiegericht Handelen en werken, omdat deze methodiek bij uitstek herstelgericht is en daarmee aansluit bij het denken in termen van toenemende zelfredzaamheid. </w:t>
      </w:r>
      <w:r w:rsidR="00ED3009">
        <w:rPr>
          <w:rFonts w:ascii="Candara" w:hAnsi="Candara" w:cs="Candara"/>
          <w:color w:val="000000"/>
        </w:rPr>
        <w:t>Onze begeleiders kunnen verschillende begeleidingsmethodieken toepassen om zo de aansluiting bij de huidige situatie van de client te krijgen.</w:t>
      </w:r>
    </w:p>
    <w:p w14:paraId="317FC596" w14:textId="77777777" w:rsidR="00F14898" w:rsidRDefault="00F14898" w:rsidP="00F14898">
      <w:pPr>
        <w:autoSpaceDE w:val="0"/>
        <w:autoSpaceDN w:val="0"/>
        <w:adjustRightInd w:val="0"/>
        <w:spacing w:after="0" w:line="240" w:lineRule="auto"/>
        <w:rPr>
          <w:rFonts w:ascii="Candara" w:hAnsi="Candara" w:cs="Candara"/>
          <w:color w:val="000000"/>
        </w:rPr>
      </w:pPr>
    </w:p>
    <w:p w14:paraId="0B880CF8" w14:textId="2E5D0B95" w:rsidR="00F14898" w:rsidRDefault="00F14898" w:rsidP="00F14898">
      <w:pPr>
        <w:autoSpaceDE w:val="0"/>
        <w:autoSpaceDN w:val="0"/>
        <w:adjustRightInd w:val="0"/>
        <w:spacing w:after="0" w:line="240" w:lineRule="auto"/>
        <w:rPr>
          <w:rFonts w:ascii="Candara" w:hAnsi="Candara" w:cs="Candara"/>
          <w:color w:val="000000"/>
        </w:rPr>
      </w:pPr>
      <w:r>
        <w:rPr>
          <w:rFonts w:ascii="Candara" w:hAnsi="Candara" w:cs="Candara"/>
          <w:color w:val="000000"/>
        </w:rPr>
        <w:t>Voor een kleine organisatie als Expert is de invoering en implementatie van zo’n methodiek een tour de force die niet in enkele maanden is gerealiseerd en die continue aandacht behoeft. Methodisch werken blijft dus een speerpunt in onze ontwikkeldoelstellingen</w:t>
      </w:r>
      <w:r w:rsidR="00C15DC8">
        <w:rPr>
          <w:rFonts w:ascii="Candara" w:hAnsi="Candara" w:cs="Candara"/>
          <w:color w:val="000000"/>
        </w:rPr>
        <w:t>, waar wij in onze scholingsdagen en avonden extra aandacht aan besteden.</w:t>
      </w:r>
    </w:p>
    <w:p w14:paraId="42922361" w14:textId="7B640851" w:rsidR="00C15DC8" w:rsidRDefault="00C15DC8" w:rsidP="00F14898">
      <w:pPr>
        <w:autoSpaceDE w:val="0"/>
        <w:autoSpaceDN w:val="0"/>
        <w:adjustRightInd w:val="0"/>
        <w:spacing w:after="0" w:line="240" w:lineRule="auto"/>
        <w:rPr>
          <w:rFonts w:ascii="Candara" w:hAnsi="Candara" w:cs="Candara"/>
          <w:color w:val="000000"/>
        </w:rPr>
      </w:pPr>
    </w:p>
    <w:p w14:paraId="47A00196" w14:textId="64674578" w:rsidR="00C15DC8" w:rsidRDefault="00C15DC8" w:rsidP="00F14898">
      <w:pPr>
        <w:autoSpaceDE w:val="0"/>
        <w:autoSpaceDN w:val="0"/>
        <w:adjustRightInd w:val="0"/>
        <w:spacing w:after="0" w:line="240" w:lineRule="auto"/>
        <w:rPr>
          <w:rFonts w:ascii="Candara" w:hAnsi="Candara" w:cs="Candara"/>
          <w:color w:val="000000"/>
        </w:rPr>
      </w:pPr>
      <w:r>
        <w:rPr>
          <w:rFonts w:ascii="Candara" w:hAnsi="Candara" w:cs="Candara"/>
          <w:color w:val="000000"/>
        </w:rPr>
        <w:t xml:space="preserve">We zijn gegroeid om meerdere vlakken en hebben een transformatie ondergaan, de directie heeft moeten leren loslaten en vertrouwen op de zorg coördinatoren, teamleiders en kwaliteit en beleidsmedewerker. </w:t>
      </w:r>
    </w:p>
    <w:p w14:paraId="68E10339" w14:textId="77777777" w:rsidR="00C15DC8" w:rsidRDefault="00C15DC8" w:rsidP="00F14898">
      <w:pPr>
        <w:autoSpaceDE w:val="0"/>
        <w:autoSpaceDN w:val="0"/>
        <w:adjustRightInd w:val="0"/>
        <w:spacing w:after="0" w:line="240" w:lineRule="auto"/>
        <w:rPr>
          <w:rFonts w:ascii="Candara" w:hAnsi="Candara" w:cs="Candara"/>
          <w:color w:val="000000"/>
        </w:rPr>
      </w:pPr>
    </w:p>
    <w:p w14:paraId="0022DA78" w14:textId="7520B27C" w:rsidR="00F6647A" w:rsidRDefault="00F14898" w:rsidP="00F14898">
      <w:pPr>
        <w:autoSpaceDE w:val="0"/>
        <w:autoSpaceDN w:val="0"/>
        <w:adjustRightInd w:val="0"/>
        <w:spacing w:after="0" w:line="240" w:lineRule="auto"/>
        <w:rPr>
          <w:rFonts w:ascii="Candara" w:hAnsi="Candara" w:cs="Candara"/>
          <w:color w:val="000000"/>
        </w:rPr>
      </w:pPr>
      <w:r>
        <w:rPr>
          <w:rFonts w:ascii="Candara" w:hAnsi="Candara" w:cs="Candara"/>
          <w:color w:val="000000"/>
        </w:rPr>
        <w:t xml:space="preserve">Deze drie overwegingen </w:t>
      </w:r>
      <w:r w:rsidR="00C15DC8">
        <w:rPr>
          <w:rFonts w:ascii="Candara" w:hAnsi="Candara" w:cs="Candara"/>
          <w:color w:val="000000"/>
        </w:rPr>
        <w:t xml:space="preserve">en de uitbreiding van Expert </w:t>
      </w:r>
      <w:r>
        <w:rPr>
          <w:rFonts w:ascii="Candara" w:hAnsi="Candara" w:cs="Candara"/>
          <w:color w:val="000000"/>
        </w:rPr>
        <w:t xml:space="preserve">hebben in 2019 geleid tot de conclusie dat wij ons </w:t>
      </w:r>
      <w:r w:rsidR="00C15DC8">
        <w:rPr>
          <w:rFonts w:ascii="Candara" w:hAnsi="Candara" w:cs="Candara"/>
          <w:color w:val="000000"/>
        </w:rPr>
        <w:t>ISO certificaat met geen enkele afwijking hebben mogen behalen!</w:t>
      </w:r>
    </w:p>
    <w:p w14:paraId="4386262B" w14:textId="026C37C3" w:rsidR="00C15DC8" w:rsidRDefault="00C15DC8" w:rsidP="00F14898">
      <w:pPr>
        <w:autoSpaceDE w:val="0"/>
        <w:autoSpaceDN w:val="0"/>
        <w:adjustRightInd w:val="0"/>
        <w:spacing w:after="0" w:line="240" w:lineRule="auto"/>
        <w:rPr>
          <w:rFonts w:ascii="Candara" w:hAnsi="Candara" w:cs="Candara"/>
          <w:color w:val="000000"/>
        </w:rPr>
      </w:pPr>
    </w:p>
    <w:p w14:paraId="0CA3D8EF" w14:textId="04C5F8EF" w:rsidR="00C15DC8" w:rsidRDefault="00C15DC8" w:rsidP="00F14898">
      <w:pPr>
        <w:autoSpaceDE w:val="0"/>
        <w:autoSpaceDN w:val="0"/>
        <w:adjustRightInd w:val="0"/>
        <w:spacing w:after="0" w:line="240" w:lineRule="auto"/>
        <w:rPr>
          <w:rFonts w:ascii="Candara" w:hAnsi="Candara" w:cs="Candara"/>
          <w:color w:val="000000"/>
        </w:rPr>
      </w:pPr>
    </w:p>
    <w:p w14:paraId="39EBA475" w14:textId="2010FD91" w:rsidR="00C15DC8" w:rsidRDefault="00C15DC8" w:rsidP="00F14898">
      <w:pPr>
        <w:autoSpaceDE w:val="0"/>
        <w:autoSpaceDN w:val="0"/>
        <w:adjustRightInd w:val="0"/>
        <w:spacing w:after="0" w:line="240" w:lineRule="auto"/>
        <w:rPr>
          <w:rFonts w:ascii="Candara" w:hAnsi="Candara" w:cs="Candara"/>
          <w:color w:val="000000"/>
        </w:rPr>
      </w:pPr>
    </w:p>
    <w:p w14:paraId="0C95E3A1" w14:textId="54D44812" w:rsidR="00C15DC8" w:rsidRPr="00C15DC8" w:rsidRDefault="00C15DC8" w:rsidP="00C15DC8">
      <w:pPr>
        <w:jc w:val="center"/>
        <w:rPr>
          <w:rFonts w:ascii="Georgia Pro Black" w:hAnsi="Georgia Pro Black"/>
          <w:i/>
          <w:iCs/>
          <w:color w:val="FF0000"/>
        </w:rPr>
      </w:pPr>
      <w:r w:rsidRPr="007442AC">
        <w:rPr>
          <w:rFonts w:ascii="Georgia Pro Black" w:hAnsi="Georgia Pro Black"/>
          <w:i/>
          <w:iCs/>
          <w:color w:val="C00000"/>
        </w:rPr>
        <w:t>Transformatie</w:t>
      </w:r>
      <w:r>
        <w:rPr>
          <w:rFonts w:ascii="Georgia Pro Black" w:hAnsi="Georgia Pro Black"/>
          <w:i/>
          <w:iCs/>
          <w:color w:val="FF0000"/>
        </w:rPr>
        <w:t xml:space="preserve"> </w:t>
      </w:r>
      <w:r w:rsidRPr="007442AC">
        <w:rPr>
          <w:rFonts w:ascii="Georgia Pro Black" w:hAnsi="Georgia Pro Black"/>
          <w:i/>
          <w:iCs/>
          <w:color w:val="FF0000"/>
        </w:rPr>
        <w:t>verg</w:t>
      </w:r>
      <w:r>
        <w:rPr>
          <w:rFonts w:ascii="Georgia Pro Black" w:hAnsi="Georgia Pro Black"/>
          <w:i/>
          <w:iCs/>
          <w:color w:val="FF0000"/>
        </w:rPr>
        <w:t xml:space="preserve">t </w:t>
      </w:r>
      <w:r w:rsidRPr="007442AC">
        <w:rPr>
          <w:rFonts w:ascii="Georgia Pro Black" w:hAnsi="Georgia Pro Black"/>
          <w:i/>
          <w:iCs/>
          <w:color w:val="FF0066"/>
        </w:rPr>
        <w:t>opofferingsgezindheid,</w:t>
      </w:r>
      <w:r>
        <w:rPr>
          <w:rFonts w:ascii="Georgia Pro Black" w:hAnsi="Georgia Pro Black"/>
          <w:i/>
          <w:iCs/>
          <w:color w:val="FF0000"/>
        </w:rPr>
        <w:t xml:space="preserve"> </w:t>
      </w:r>
      <w:r w:rsidRPr="007442AC">
        <w:rPr>
          <w:rFonts w:ascii="Georgia Pro Black" w:hAnsi="Georgia Pro Black"/>
          <w:i/>
          <w:iCs/>
          <w:color w:val="FF66FF"/>
        </w:rPr>
        <w:t>toewijding</w:t>
      </w:r>
      <w:r>
        <w:rPr>
          <w:rFonts w:ascii="Georgia Pro Black" w:hAnsi="Georgia Pro Black"/>
          <w:i/>
          <w:iCs/>
          <w:color w:val="FF0000"/>
        </w:rPr>
        <w:t xml:space="preserve"> </w:t>
      </w:r>
      <w:r w:rsidRPr="007442AC">
        <w:rPr>
          <w:rFonts w:ascii="Georgia Pro Black" w:hAnsi="Georgia Pro Black"/>
          <w:i/>
          <w:iCs/>
          <w:color w:val="CC66FF"/>
        </w:rPr>
        <w:t>en</w:t>
      </w:r>
    </w:p>
    <w:p w14:paraId="6A9604BF" w14:textId="6EDDCDA0" w:rsidR="00C15DC8" w:rsidRDefault="00C15DC8" w:rsidP="00C15DC8">
      <w:pPr>
        <w:jc w:val="center"/>
        <w:rPr>
          <w:rFonts w:ascii="Georgia Pro Black" w:hAnsi="Georgia Pro Black"/>
          <w:i/>
          <w:iCs/>
          <w:color w:val="CC66FF"/>
        </w:rPr>
      </w:pPr>
      <w:r w:rsidRPr="007442AC">
        <w:rPr>
          <w:rFonts w:ascii="Georgia Pro Black" w:hAnsi="Georgia Pro Black"/>
          <w:i/>
          <w:iCs/>
          <w:color w:val="CC66FF"/>
        </w:rPr>
        <w:t>creativiteit!</w:t>
      </w:r>
    </w:p>
    <w:p w14:paraId="4E267354" w14:textId="34232F43" w:rsidR="00C15DC8" w:rsidRDefault="00C15DC8" w:rsidP="00C15DC8">
      <w:pPr>
        <w:rPr>
          <w:rFonts w:ascii="Georgia Pro Black" w:hAnsi="Georgia Pro Black"/>
          <w:i/>
          <w:iCs/>
          <w:color w:val="CC66FF"/>
        </w:rPr>
      </w:pPr>
    </w:p>
    <w:p w14:paraId="44D8FDB3" w14:textId="052574F8" w:rsidR="00C15DC8" w:rsidRPr="001A172F" w:rsidRDefault="00C15DC8" w:rsidP="00C15DC8">
      <w:pPr>
        <w:rPr>
          <w:rFonts w:cstheme="minorHAnsi"/>
        </w:rPr>
      </w:pPr>
    </w:p>
    <w:p w14:paraId="303525A8" w14:textId="708C3886" w:rsidR="001A172F" w:rsidRDefault="001A172F" w:rsidP="00C15DC8">
      <w:pPr>
        <w:rPr>
          <w:rFonts w:cstheme="minorHAnsi"/>
        </w:rPr>
      </w:pPr>
    </w:p>
    <w:p w14:paraId="4C8627D9" w14:textId="77777777" w:rsidR="001A172F" w:rsidRDefault="001A172F" w:rsidP="00C15DC8">
      <w:pPr>
        <w:rPr>
          <w:rFonts w:cstheme="minorHAnsi"/>
        </w:rPr>
      </w:pPr>
    </w:p>
    <w:p w14:paraId="0904F67C" w14:textId="01F26E82" w:rsidR="001A172F" w:rsidRPr="001A172F" w:rsidRDefault="001A172F" w:rsidP="00C15DC8">
      <w:pPr>
        <w:rPr>
          <w:rFonts w:cstheme="minorHAnsi"/>
        </w:rPr>
      </w:pPr>
      <w:r w:rsidRPr="001A172F">
        <w:rPr>
          <w:rFonts w:cstheme="minorHAnsi"/>
        </w:rPr>
        <w:lastRenderedPageBreak/>
        <w:t xml:space="preserve">Veendam: Juni 2020 </w:t>
      </w:r>
    </w:p>
    <w:p w14:paraId="288CE482" w14:textId="2FC0B04A" w:rsidR="001A172F" w:rsidRDefault="001A172F" w:rsidP="00C15DC8">
      <w:pPr>
        <w:rPr>
          <w:rFonts w:cstheme="minorHAnsi"/>
        </w:rPr>
      </w:pPr>
      <w:r w:rsidRPr="001A172F">
        <w:rPr>
          <w:rFonts w:cstheme="minorHAnsi"/>
        </w:rPr>
        <w:t>S. Koseoglu</w:t>
      </w:r>
    </w:p>
    <w:p w14:paraId="0E37E452" w14:textId="69BE3DD3" w:rsidR="001A172F" w:rsidRPr="001A172F" w:rsidRDefault="001A172F" w:rsidP="00C15DC8">
      <w:pPr>
        <w:rPr>
          <w:rFonts w:cstheme="minorHAnsi"/>
        </w:rPr>
      </w:pPr>
      <w:r>
        <w:rPr>
          <w:rFonts w:cstheme="minorHAnsi"/>
        </w:rPr>
        <w:t>Directeur</w:t>
      </w:r>
    </w:p>
    <w:p w14:paraId="46DC6730" w14:textId="77777777" w:rsidR="00C15DC8" w:rsidRDefault="00C15DC8" w:rsidP="00F14898">
      <w:pPr>
        <w:autoSpaceDE w:val="0"/>
        <w:autoSpaceDN w:val="0"/>
        <w:adjustRightInd w:val="0"/>
        <w:spacing w:after="0" w:line="240" w:lineRule="auto"/>
        <w:rPr>
          <w:rFonts w:ascii="Candara" w:hAnsi="Candara" w:cs="Candara"/>
          <w:color w:val="000000"/>
        </w:rPr>
      </w:pPr>
    </w:p>
    <w:p w14:paraId="34267240" w14:textId="41F9D4CC" w:rsidR="00C15DC8" w:rsidRDefault="00C15DC8" w:rsidP="00F14898">
      <w:pPr>
        <w:autoSpaceDE w:val="0"/>
        <w:autoSpaceDN w:val="0"/>
        <w:adjustRightInd w:val="0"/>
        <w:spacing w:after="0" w:line="240" w:lineRule="auto"/>
        <w:rPr>
          <w:rFonts w:ascii="Candara" w:hAnsi="Candara" w:cs="Candara"/>
          <w:color w:val="000000"/>
        </w:rPr>
      </w:pPr>
    </w:p>
    <w:p w14:paraId="28655DE4" w14:textId="53CFCE1E" w:rsidR="00C15DC8" w:rsidRDefault="00C15DC8" w:rsidP="00F14898">
      <w:pPr>
        <w:autoSpaceDE w:val="0"/>
        <w:autoSpaceDN w:val="0"/>
        <w:adjustRightInd w:val="0"/>
        <w:spacing w:after="0" w:line="240" w:lineRule="auto"/>
        <w:rPr>
          <w:rFonts w:ascii="Candara" w:hAnsi="Candara" w:cs="Candara"/>
          <w:color w:val="000000"/>
        </w:rPr>
      </w:pPr>
    </w:p>
    <w:p w14:paraId="66232A04" w14:textId="77777777" w:rsidR="00C15DC8" w:rsidRPr="00F14898" w:rsidRDefault="00C15DC8" w:rsidP="00F14898">
      <w:pPr>
        <w:autoSpaceDE w:val="0"/>
        <w:autoSpaceDN w:val="0"/>
        <w:adjustRightInd w:val="0"/>
        <w:spacing w:after="0" w:line="240" w:lineRule="auto"/>
        <w:rPr>
          <w:rFonts w:ascii="Candara" w:hAnsi="Candara" w:cs="Candara"/>
        </w:rPr>
      </w:pPr>
    </w:p>
    <w:p w14:paraId="56FC8905" w14:textId="31217343" w:rsidR="00A25DE2" w:rsidRDefault="00A25DE2" w:rsidP="00A25DE2">
      <w:pPr>
        <w:rPr>
          <w:rFonts w:ascii="Calibri" w:hAnsi="Calibri" w:cs="Calibri"/>
        </w:rPr>
      </w:pPr>
    </w:p>
    <w:p w14:paraId="6B4FA123" w14:textId="77777777" w:rsidR="00A25DE2" w:rsidRPr="00A25DE2" w:rsidRDefault="00A25DE2" w:rsidP="00A25DE2">
      <w:pPr>
        <w:rPr>
          <w:rFonts w:ascii="Calibri" w:hAnsi="Calibri" w:cs="Calibri"/>
        </w:rPr>
      </w:pPr>
    </w:p>
    <w:sectPr w:rsidR="00A25DE2" w:rsidRPr="00A25DE2">
      <w:headerReference w:type="default" r:id="rId14"/>
      <w:footerReference w:type="default" r:id="rId1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0F1E82D" w14:textId="77777777" w:rsidR="004E453F" w:rsidRDefault="004E453F" w:rsidP="006C2996">
      <w:pPr>
        <w:spacing w:after="0" w:line="240" w:lineRule="auto"/>
      </w:pPr>
      <w:r>
        <w:separator/>
      </w:r>
    </w:p>
  </w:endnote>
  <w:endnote w:type="continuationSeparator" w:id="0">
    <w:p w14:paraId="060AF95B" w14:textId="77777777" w:rsidR="004E453F" w:rsidRDefault="004E453F" w:rsidP="006C29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ndara">
    <w:panose1 w:val="020E0502030303020204"/>
    <w:charset w:val="00"/>
    <w:family w:val="swiss"/>
    <w:pitch w:val="variable"/>
    <w:sig w:usb0="A00002EF" w:usb1="4000A44B" w:usb2="00000000" w:usb3="00000000" w:csb0="0000019F" w:csb1="00000000"/>
  </w:font>
  <w:font w:name="Georgia Pro Black">
    <w:charset w:val="00"/>
    <w:family w:val="roman"/>
    <w:pitch w:val="variable"/>
    <w:sig w:usb0="80000287" w:usb1="0000004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87477845"/>
      <w:docPartObj>
        <w:docPartGallery w:val="Page Numbers (Bottom of Page)"/>
        <w:docPartUnique/>
      </w:docPartObj>
    </w:sdtPr>
    <w:sdtEndPr/>
    <w:sdtContent>
      <w:p w14:paraId="6BFC998B" w14:textId="1E3C40DE" w:rsidR="006C2996" w:rsidRDefault="006C2996">
        <w:pPr>
          <w:pStyle w:val="Voettekst"/>
        </w:pPr>
        <w:r>
          <w:rPr>
            <w:noProof/>
          </w:rPr>
          <mc:AlternateContent>
            <mc:Choice Requires="wps">
              <w:drawing>
                <wp:anchor distT="0" distB="0" distL="114300" distR="114300" simplePos="0" relativeHeight="251659264" behindDoc="0" locked="0" layoutInCell="1" allowOverlap="1" wp14:anchorId="7176E0F2" wp14:editId="224EE8FD">
                  <wp:simplePos x="0" y="0"/>
                  <wp:positionH relativeFrom="rightMargin">
                    <wp:align>center</wp:align>
                  </wp:positionH>
                  <wp:positionV relativeFrom="bottomMargin">
                    <wp:align>center</wp:align>
                  </wp:positionV>
                  <wp:extent cx="565785" cy="191770"/>
                  <wp:effectExtent l="0" t="0" r="0" b="0"/>
                  <wp:wrapNone/>
                  <wp:docPr id="6" name="Rechthoek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78A092F4" w14:textId="77777777" w:rsidR="006C2996" w:rsidRPr="006C2996" w:rsidRDefault="006C2996">
                              <w:pPr>
                                <w:pBdr>
                                  <w:top w:val="single" w:sz="4" w:space="1" w:color="7F7F7F" w:themeColor="background1" w:themeShade="7F"/>
                                </w:pBdr>
                                <w:jc w:val="center"/>
                                <w:rPr>
                                  <w:color w:val="FF0000"/>
                                </w:rPr>
                              </w:pPr>
                              <w:r w:rsidRPr="006C2996">
                                <w:rPr>
                                  <w:color w:val="FF0000"/>
                                </w:rPr>
                                <w:fldChar w:fldCharType="begin"/>
                              </w:r>
                              <w:r w:rsidRPr="006C2996">
                                <w:rPr>
                                  <w:color w:val="FF0000"/>
                                </w:rPr>
                                <w:instrText>PAGE   \* MERGEFORMAT</w:instrText>
                              </w:r>
                              <w:r w:rsidRPr="006C2996">
                                <w:rPr>
                                  <w:color w:val="FF0000"/>
                                </w:rPr>
                                <w:fldChar w:fldCharType="separate"/>
                              </w:r>
                              <w:r w:rsidRPr="006C2996">
                                <w:rPr>
                                  <w:color w:val="FF0000"/>
                                </w:rPr>
                                <w:t>2</w:t>
                              </w:r>
                              <w:r w:rsidRPr="006C2996">
                                <w:rPr>
                                  <w:color w:val="FF0000"/>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7176E0F2" id="Rechthoek 6" o:spid="_x0000_s1026" style="position:absolute;margin-left:0;margin-top:0;width:44.55pt;height:15.1pt;rotation:180;flip:x;z-index:251659264;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" filled="f" fillcolor="#c0504d" stroked="f" strokecolor="#5c83b4" strokeweight="2.25pt">
                  <v:textbox inset=",0,,0">
                    <w:txbxContent>
                      <w:p w14:paraId="78A092F4" w14:textId="77777777" w:rsidR="006C2996" w:rsidRPr="006C2996" w:rsidRDefault="006C2996">
                        <w:pPr>
                          <w:pBdr>
                            <w:top w:val="single" w:sz="4" w:space="1" w:color="7F7F7F" w:themeColor="background1" w:themeShade="7F"/>
                          </w:pBdr>
                          <w:jc w:val="center"/>
                          <w:rPr>
                            <w:color w:val="FF0000"/>
                          </w:rPr>
                        </w:pPr>
                        <w:r w:rsidRPr="006C2996">
                          <w:rPr>
                            <w:color w:val="FF0000"/>
                          </w:rPr>
                          <w:fldChar w:fldCharType="begin"/>
                        </w:r>
                        <w:r w:rsidRPr="006C2996">
                          <w:rPr>
                            <w:color w:val="FF0000"/>
                          </w:rPr>
                          <w:instrText>PAGE   \* MERGEFORMAT</w:instrText>
                        </w:r>
                        <w:r w:rsidRPr="006C2996">
                          <w:rPr>
                            <w:color w:val="FF0000"/>
                          </w:rPr>
                          <w:fldChar w:fldCharType="separate"/>
                        </w:r>
                        <w:r w:rsidRPr="006C2996">
                          <w:rPr>
                            <w:color w:val="FF0000"/>
                          </w:rPr>
                          <w:t>2</w:t>
                        </w:r>
                        <w:r w:rsidRPr="006C2996">
                          <w:rPr>
                            <w:color w:val="FF0000"/>
                          </w:rPr>
                          <w:fldChar w:fldCharType="end"/>
                        </w:r>
                      </w:p>
                    </w:txbxContent>
                  </v:textbox>
                  <w10:wrap anchorx="margin" anchory="margin"/>
                </v:rect>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C4B0273" w14:textId="77777777" w:rsidR="004E453F" w:rsidRDefault="004E453F" w:rsidP="006C2996">
      <w:pPr>
        <w:spacing w:after="0" w:line="240" w:lineRule="auto"/>
      </w:pPr>
      <w:r>
        <w:separator/>
      </w:r>
    </w:p>
  </w:footnote>
  <w:footnote w:type="continuationSeparator" w:id="0">
    <w:p w14:paraId="3340BE8B" w14:textId="77777777" w:rsidR="004E453F" w:rsidRDefault="004E453F" w:rsidP="006C299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DA618D" w14:textId="33CF0315" w:rsidR="006C2996" w:rsidRDefault="006C2996">
    <w:pPr>
      <w:pStyle w:val="Koptekst"/>
    </w:pPr>
    <w:r>
      <w:rPr>
        <w:noProof/>
      </w:rPr>
      <w:drawing>
        <wp:inline distT="0" distB="0" distL="0" distR="0" wp14:anchorId="1865C5E9" wp14:editId="15DD1377">
          <wp:extent cx="1215407" cy="447675"/>
          <wp:effectExtent l="0" t="0" r="3810" b="0"/>
          <wp:docPr id="3" name="Afbeelding 3" descr="Home | Expert Zorg en Werk Groningen | Thuiszorg en begelei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ome | Expert Zorg en Werk Groningen | Thuiszorg en begeleidi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11476" cy="483061"/>
                  </a:xfrm>
                  <a:prstGeom prst="rect">
                    <a:avLst/>
                  </a:prstGeom>
                  <a:noFill/>
                  <a:ln>
                    <a:noFill/>
                  </a:ln>
                </pic:spPr>
              </pic:pic>
            </a:graphicData>
          </a:graphic>
        </wp:inline>
      </w:drawing>
    </w:r>
  </w:p>
  <w:p w14:paraId="68FC6052" w14:textId="77777777" w:rsidR="006C2996" w:rsidRDefault="006C2996">
    <w:pPr>
      <w:pStyle w:val="Kopteks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2996"/>
    <w:rsid w:val="001A172F"/>
    <w:rsid w:val="00432EB2"/>
    <w:rsid w:val="004E453F"/>
    <w:rsid w:val="006C2996"/>
    <w:rsid w:val="007333F1"/>
    <w:rsid w:val="007E28D6"/>
    <w:rsid w:val="008F2566"/>
    <w:rsid w:val="00A25DE2"/>
    <w:rsid w:val="00C15DC8"/>
    <w:rsid w:val="00E22414"/>
    <w:rsid w:val="00ED3009"/>
    <w:rsid w:val="00F14898"/>
    <w:rsid w:val="00F234A1"/>
    <w:rsid w:val="00F6647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AFD2DBD"/>
  <w15:chartTrackingRefBased/>
  <w15:docId w15:val="{E1EB3116-275E-4890-8180-775619CBAE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2">
    <w:name w:val="heading 2"/>
    <w:basedOn w:val="Standaard"/>
    <w:next w:val="Standaard"/>
    <w:link w:val="Kop2Char"/>
    <w:uiPriority w:val="1"/>
    <w:qFormat/>
    <w:rsid w:val="006C2996"/>
    <w:pPr>
      <w:spacing w:after="0" w:line="240" w:lineRule="auto"/>
      <w:outlineLvl w:val="1"/>
    </w:pPr>
    <w:rPr>
      <w:b/>
      <w:color w:val="FFFFFF" w:themeColor="background1"/>
      <w:sz w:val="36"/>
      <w:szCs w:val="36"/>
    </w:rPr>
  </w:style>
  <w:style w:type="paragraph" w:styleId="Kop3">
    <w:name w:val="heading 3"/>
    <w:basedOn w:val="Standaard"/>
    <w:next w:val="Standaard"/>
    <w:link w:val="Kop3Char"/>
    <w:uiPriority w:val="9"/>
    <w:semiHidden/>
    <w:unhideWhenUsed/>
    <w:qFormat/>
    <w:rsid w:val="006C299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2Char">
    <w:name w:val="Kop 2 Char"/>
    <w:basedOn w:val="Standaardalinea-lettertype"/>
    <w:link w:val="Kop2"/>
    <w:uiPriority w:val="1"/>
    <w:rsid w:val="006C2996"/>
    <w:rPr>
      <w:b/>
      <w:color w:val="FFFFFF" w:themeColor="background1"/>
      <w:sz w:val="36"/>
      <w:szCs w:val="36"/>
    </w:rPr>
  </w:style>
  <w:style w:type="paragraph" w:styleId="Koptekst">
    <w:name w:val="header"/>
    <w:basedOn w:val="Standaard"/>
    <w:link w:val="KoptekstChar"/>
    <w:uiPriority w:val="99"/>
    <w:unhideWhenUsed/>
    <w:rsid w:val="006C2996"/>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6C2996"/>
  </w:style>
  <w:style w:type="paragraph" w:styleId="Voettekst">
    <w:name w:val="footer"/>
    <w:basedOn w:val="Standaard"/>
    <w:link w:val="VoettekstChar"/>
    <w:uiPriority w:val="99"/>
    <w:unhideWhenUsed/>
    <w:rsid w:val="006C2996"/>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6C2996"/>
  </w:style>
  <w:style w:type="character" w:customStyle="1" w:styleId="Kop3Char">
    <w:name w:val="Kop 3 Char"/>
    <w:basedOn w:val="Standaardalinea-lettertype"/>
    <w:link w:val="Kop3"/>
    <w:uiPriority w:val="9"/>
    <w:semiHidden/>
    <w:rsid w:val="006C2996"/>
    <w:rPr>
      <w:rFonts w:asciiTheme="majorHAnsi" w:eastAsiaTheme="majorEastAsia" w:hAnsiTheme="majorHAnsi" w:cstheme="majorBidi"/>
      <w:color w:val="1F4D78" w:themeColor="accent1" w:themeShade="7F"/>
      <w:sz w:val="24"/>
      <w:szCs w:val="24"/>
    </w:rPr>
  </w:style>
  <w:style w:type="table" w:styleId="Tabelraster">
    <w:name w:val="Table Grid"/>
    <w:basedOn w:val="Standaardtabel"/>
    <w:uiPriority w:val="39"/>
    <w:rsid w:val="006C2996"/>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kst">
    <w:name w:val="Tekst"/>
    <w:basedOn w:val="Standaard"/>
    <w:uiPriority w:val="3"/>
    <w:qFormat/>
    <w:rsid w:val="006C2996"/>
    <w:pPr>
      <w:spacing w:after="0" w:line="240" w:lineRule="auto"/>
    </w:pPr>
    <w:rPr>
      <w:sz w:val="28"/>
      <w:szCs w:val="28"/>
    </w:rPr>
  </w:style>
  <w:style w:type="character" w:styleId="Hyperlink">
    <w:name w:val="Hyperlink"/>
    <w:basedOn w:val="Standaardalinea-lettertype"/>
    <w:uiPriority w:val="99"/>
    <w:unhideWhenUsed/>
    <w:rsid w:val="00F14898"/>
    <w:rPr>
      <w:color w:val="0563C1" w:themeColor="hyperlink"/>
      <w:u w:val="single"/>
    </w:rPr>
  </w:style>
  <w:style w:type="character" w:styleId="Onopgelostemelding">
    <w:name w:val="Unresolved Mention"/>
    <w:basedOn w:val="Standaardalinea-lettertype"/>
    <w:uiPriority w:val="99"/>
    <w:semiHidden/>
    <w:unhideWhenUsed/>
    <w:rsid w:val="00F1489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mailto:info@expertzorgenwerk.nl" TargetMode="Externa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1258</Words>
  <Characters>6925</Characters>
  <Application>Microsoft Office Word</Application>
  <DocSecurity>0</DocSecurity>
  <Lines>57</Lines>
  <Paragraphs>16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8167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sevim Koseoglu</dc:creator>
  <cp:keywords/>
  <dc:description/>
  <cp:lastModifiedBy>Carina Douwes</cp:lastModifiedBy>
  <cp:revision>2</cp:revision>
  <dcterms:created xsi:type="dcterms:W3CDTF">2020-09-22T09:12:00Z</dcterms:created>
  <dcterms:modified xsi:type="dcterms:W3CDTF">2020-09-22T09:12:00Z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QuseDocument">
    <vt:lpwstr/>
  </property>
</Properties>
</file>